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52" w:rsidRDefault="00634652" w:rsidP="009512F1">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613201291" r:id="rId10"/>
        </w:object>
      </w:r>
    </w:p>
    <w:p w:rsidR="00634652" w:rsidRDefault="00634652" w:rsidP="00634652">
      <w:pPr>
        <w:spacing w:after="0" w:line="240" w:lineRule="auto"/>
        <w:jc w:val="center"/>
        <w:rPr>
          <w:rFonts w:ascii="Times New Roman CYR" w:eastAsia="Times New Roman" w:hAnsi="Times New Roman CYR"/>
          <w:sz w:val="28"/>
          <w:szCs w:val="24"/>
          <w:lang w:eastAsia="ru-RU"/>
        </w:rPr>
      </w:pPr>
    </w:p>
    <w:p w:rsidR="007538F8" w:rsidRDefault="00634652" w:rsidP="00634652">
      <w:pPr>
        <w:keepNext/>
        <w:spacing w:after="0" w:line="240" w:lineRule="auto"/>
        <w:jc w:val="center"/>
        <w:outlineLvl w:val="0"/>
        <w:rPr>
          <w:rFonts w:ascii="Times New Roman" w:eastAsia="Times New Roman" w:hAnsi="Times New Roman"/>
          <w:b/>
          <w:sz w:val="28"/>
          <w:szCs w:val="20"/>
          <w:lang w:eastAsia="ru-RU"/>
        </w:rPr>
      </w:pPr>
      <w:r w:rsidRPr="005548E5">
        <w:rPr>
          <w:rFonts w:ascii="Times New Roman" w:eastAsia="Times New Roman" w:hAnsi="Times New Roman"/>
          <w:b/>
          <w:sz w:val="28"/>
          <w:szCs w:val="20"/>
          <w:lang w:eastAsia="ru-RU"/>
        </w:rPr>
        <w:t xml:space="preserve">АДМИНИСТРАЦИЯ </w:t>
      </w:r>
    </w:p>
    <w:p w:rsidR="00634652" w:rsidRPr="005548E5" w:rsidRDefault="007538F8" w:rsidP="00634652">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СОБОЛЕВСКОГО СЕЛЬСКОГО ПОСЕЛЕНИЯ</w:t>
      </w:r>
    </w:p>
    <w:p w:rsidR="00634652" w:rsidRPr="005548E5" w:rsidRDefault="00634652" w:rsidP="00634652">
      <w:pPr>
        <w:spacing w:after="0" w:line="240" w:lineRule="auto"/>
        <w:jc w:val="center"/>
        <w:rPr>
          <w:rFonts w:ascii="Times New Roman" w:eastAsia="Times New Roman" w:hAnsi="Times New Roman"/>
          <w:b/>
          <w:sz w:val="28"/>
          <w:szCs w:val="24"/>
          <w:lang w:eastAsia="ru-RU"/>
        </w:rPr>
      </w:pPr>
      <w:r w:rsidRPr="005548E5">
        <w:rPr>
          <w:rFonts w:ascii="Times New Roman" w:eastAsia="Times New Roman" w:hAnsi="Times New Roman"/>
          <w:b/>
          <w:sz w:val="28"/>
          <w:szCs w:val="24"/>
          <w:lang w:eastAsia="ru-RU"/>
        </w:rPr>
        <w:t>МОНАСТЫРЩИНСК</w:t>
      </w:r>
      <w:r w:rsidR="007538F8">
        <w:rPr>
          <w:rFonts w:ascii="Times New Roman" w:eastAsia="Times New Roman" w:hAnsi="Times New Roman"/>
          <w:b/>
          <w:sz w:val="28"/>
          <w:szCs w:val="24"/>
          <w:lang w:eastAsia="ru-RU"/>
        </w:rPr>
        <w:t>ОГО</w:t>
      </w:r>
      <w:r w:rsidRPr="005548E5">
        <w:rPr>
          <w:rFonts w:ascii="Times New Roman" w:eastAsia="Times New Roman" w:hAnsi="Times New Roman"/>
          <w:b/>
          <w:sz w:val="28"/>
          <w:szCs w:val="24"/>
          <w:lang w:eastAsia="ru-RU"/>
        </w:rPr>
        <w:t xml:space="preserve"> РАЙОН</w:t>
      </w:r>
      <w:r w:rsidR="007538F8">
        <w:rPr>
          <w:rFonts w:ascii="Times New Roman" w:eastAsia="Times New Roman" w:hAnsi="Times New Roman"/>
          <w:b/>
          <w:sz w:val="28"/>
          <w:szCs w:val="24"/>
          <w:lang w:eastAsia="ru-RU"/>
        </w:rPr>
        <w:t>А</w:t>
      </w:r>
      <w:r w:rsidRPr="005548E5">
        <w:rPr>
          <w:rFonts w:ascii="Times New Roman" w:eastAsia="Times New Roman" w:hAnsi="Times New Roman"/>
          <w:b/>
          <w:sz w:val="28"/>
          <w:szCs w:val="24"/>
          <w:lang w:eastAsia="ru-RU"/>
        </w:rPr>
        <w:t xml:space="preserve"> СМОЛЕНСКОЙ ОБЛАСТИ</w:t>
      </w:r>
    </w:p>
    <w:p w:rsidR="00634652" w:rsidRDefault="00634652" w:rsidP="00634652">
      <w:pPr>
        <w:spacing w:after="0" w:line="240" w:lineRule="auto"/>
        <w:jc w:val="center"/>
        <w:rPr>
          <w:rFonts w:ascii="Book Antiqua" w:eastAsia="Times New Roman" w:hAnsi="Book Antiqua"/>
          <w:b/>
          <w:sz w:val="28"/>
          <w:szCs w:val="24"/>
          <w:lang w:eastAsia="ru-RU"/>
        </w:rPr>
      </w:pPr>
    </w:p>
    <w:p w:rsidR="00634652" w:rsidRDefault="00634652" w:rsidP="00634652">
      <w:pPr>
        <w:keepNext/>
        <w:spacing w:after="0" w:line="240" w:lineRule="auto"/>
        <w:jc w:val="center"/>
        <w:outlineLvl w:val="1"/>
        <w:rPr>
          <w:rFonts w:ascii="Times New Roman CYR" w:eastAsia="Times New Roman" w:hAnsi="Times New Roman CYR"/>
          <w:b/>
          <w:sz w:val="40"/>
          <w:szCs w:val="20"/>
          <w:lang w:eastAsia="ru-RU"/>
        </w:rPr>
      </w:pPr>
      <w:r>
        <w:rPr>
          <w:rFonts w:ascii="Times New Roman CYR" w:eastAsia="Times New Roman" w:hAnsi="Times New Roman CYR"/>
          <w:b/>
          <w:sz w:val="40"/>
          <w:szCs w:val="20"/>
          <w:lang w:eastAsia="ru-RU"/>
        </w:rPr>
        <w:t>П О С Т А Н О В Л Е Н И Е</w:t>
      </w:r>
    </w:p>
    <w:p w:rsidR="00634652"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Default="00634652" w:rsidP="00634652">
      <w:pPr>
        <w:spacing w:after="0" w:line="240" w:lineRule="auto"/>
        <w:rPr>
          <w:rFonts w:ascii="Times New Roman" w:eastAsia="Times New Roman" w:hAnsi="Times New Roman"/>
          <w:sz w:val="24"/>
          <w:szCs w:val="24"/>
          <w:lang w:eastAsia="ru-RU"/>
        </w:rPr>
      </w:pPr>
    </w:p>
    <w:p w:rsidR="00634652" w:rsidRPr="005548E5" w:rsidRDefault="005548E5" w:rsidP="006346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7538F8">
        <w:rPr>
          <w:rFonts w:ascii="Times New Roman" w:eastAsia="Times New Roman" w:hAnsi="Times New Roman"/>
          <w:sz w:val="28"/>
          <w:szCs w:val="28"/>
          <w:lang w:eastAsia="ru-RU"/>
        </w:rPr>
        <w:t>22.02.2019г</w:t>
      </w:r>
      <w:r>
        <w:rPr>
          <w:rFonts w:ascii="Times New Roman" w:eastAsia="Times New Roman" w:hAnsi="Times New Roman"/>
          <w:sz w:val="28"/>
          <w:szCs w:val="28"/>
          <w:lang w:eastAsia="ru-RU"/>
        </w:rPr>
        <w:t xml:space="preserve"> </w:t>
      </w:r>
      <w:r w:rsidR="00634652" w:rsidRPr="005548E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538F8">
        <w:rPr>
          <w:rFonts w:ascii="Times New Roman" w:eastAsia="Times New Roman" w:hAnsi="Times New Roman"/>
          <w:sz w:val="28"/>
          <w:szCs w:val="28"/>
          <w:lang w:eastAsia="ru-RU"/>
        </w:rPr>
        <w:t>7</w:t>
      </w:r>
    </w:p>
    <w:p w:rsidR="00F07C95" w:rsidRDefault="00F07C95" w:rsidP="00634652">
      <w:pPr>
        <w:tabs>
          <w:tab w:val="left" w:pos="4536"/>
        </w:tabs>
        <w:spacing w:after="0" w:line="240" w:lineRule="auto"/>
        <w:ind w:right="5669"/>
        <w:jc w:val="both"/>
        <w:rPr>
          <w:rFonts w:ascii="Times New Roman" w:hAnsi="Times New Roman"/>
          <w:sz w:val="28"/>
          <w:szCs w:val="28"/>
        </w:rPr>
      </w:pPr>
    </w:p>
    <w:p w:rsidR="000F02C9" w:rsidRPr="004E17B4" w:rsidRDefault="000F02C9" w:rsidP="005548E5">
      <w:pPr>
        <w:tabs>
          <w:tab w:val="left" w:pos="4820"/>
          <w:tab w:val="left" w:pos="5103"/>
          <w:tab w:val="left" w:pos="5245"/>
        </w:tabs>
        <w:spacing w:after="0" w:line="240" w:lineRule="auto"/>
        <w:ind w:right="5102"/>
        <w:jc w:val="both"/>
        <w:rPr>
          <w:rFonts w:ascii="Times New Roman" w:hAnsi="Times New Roman"/>
          <w:sz w:val="28"/>
          <w:szCs w:val="28"/>
        </w:rPr>
      </w:pPr>
      <w:r w:rsidRPr="0088631D">
        <w:rPr>
          <w:rFonts w:ascii="Times New Roman" w:hAnsi="Times New Roman"/>
          <w:sz w:val="28"/>
          <w:szCs w:val="28"/>
        </w:rPr>
        <w:t xml:space="preserve">О </w:t>
      </w:r>
      <w:r>
        <w:rPr>
          <w:rFonts w:ascii="Times New Roman" w:hAnsi="Times New Roman"/>
          <w:sz w:val="28"/>
          <w:szCs w:val="28"/>
        </w:rPr>
        <w:t>внесении изменений в</w:t>
      </w:r>
      <w:r w:rsidRPr="0088631D">
        <w:rPr>
          <w:rFonts w:ascii="Times New Roman" w:hAnsi="Times New Roman"/>
          <w:sz w:val="28"/>
          <w:szCs w:val="28"/>
        </w:rPr>
        <w:t xml:space="preserve"> муниципальную программу </w:t>
      </w:r>
      <w:r w:rsidR="00EA0363" w:rsidRPr="003243C0">
        <w:rPr>
          <w:rFonts w:ascii="Times New Roman" w:hAnsi="Times New Roman"/>
          <w:sz w:val="28"/>
          <w:szCs w:val="28"/>
        </w:rPr>
        <w:t>«</w:t>
      </w:r>
      <w:r w:rsidR="008F2A84">
        <w:rPr>
          <w:rFonts w:ascii="Times New Roman" w:hAnsi="Times New Roman"/>
          <w:sz w:val="28"/>
          <w:szCs w:val="28"/>
        </w:rPr>
        <w:t>Комплексное</w:t>
      </w:r>
      <w:r w:rsidR="00EA0363">
        <w:rPr>
          <w:rFonts w:ascii="Times New Roman" w:hAnsi="Times New Roman"/>
          <w:sz w:val="28"/>
          <w:szCs w:val="28"/>
        </w:rPr>
        <w:t xml:space="preserve"> развитие транспортной инфраструктуры</w:t>
      </w:r>
      <w:r w:rsidR="00EA0363" w:rsidRPr="003243C0">
        <w:rPr>
          <w:rFonts w:ascii="Times New Roman" w:hAnsi="Times New Roman"/>
          <w:sz w:val="28"/>
          <w:szCs w:val="28"/>
        </w:rPr>
        <w:t xml:space="preserve"> </w:t>
      </w:r>
      <w:r w:rsidR="00F74B45">
        <w:rPr>
          <w:rFonts w:ascii="Times New Roman" w:hAnsi="Times New Roman"/>
          <w:sz w:val="28"/>
          <w:szCs w:val="28"/>
        </w:rPr>
        <w:t>Соболевского</w:t>
      </w:r>
      <w:r w:rsidR="00EA0363">
        <w:rPr>
          <w:rFonts w:ascii="Times New Roman" w:hAnsi="Times New Roman"/>
          <w:sz w:val="28"/>
          <w:szCs w:val="28"/>
        </w:rPr>
        <w:t xml:space="preserve"> </w:t>
      </w:r>
      <w:r w:rsidR="00F74B45">
        <w:rPr>
          <w:rFonts w:ascii="Times New Roman" w:hAnsi="Times New Roman"/>
          <w:sz w:val="28"/>
          <w:szCs w:val="28"/>
        </w:rPr>
        <w:t>сельского</w:t>
      </w:r>
      <w:r w:rsidR="00EA0363">
        <w:rPr>
          <w:rFonts w:ascii="Times New Roman" w:hAnsi="Times New Roman"/>
          <w:sz w:val="28"/>
          <w:szCs w:val="28"/>
        </w:rPr>
        <w:t xml:space="preserve"> поселения Монастырщинского района Смоленской области» на 2017</w:t>
      </w:r>
      <w:r w:rsidR="005548E5">
        <w:rPr>
          <w:rFonts w:ascii="Times New Roman" w:hAnsi="Times New Roman"/>
          <w:sz w:val="28"/>
          <w:szCs w:val="28"/>
        </w:rPr>
        <w:t>-</w:t>
      </w:r>
      <w:r w:rsidR="00EA0363">
        <w:rPr>
          <w:rFonts w:ascii="Times New Roman" w:hAnsi="Times New Roman"/>
          <w:sz w:val="28"/>
          <w:szCs w:val="28"/>
        </w:rPr>
        <w:t>2022</w:t>
      </w:r>
      <w:r w:rsidR="00F14088">
        <w:rPr>
          <w:rFonts w:ascii="Times New Roman" w:hAnsi="Times New Roman"/>
          <w:sz w:val="28"/>
          <w:szCs w:val="28"/>
        </w:rPr>
        <w:t xml:space="preserve"> </w:t>
      </w:r>
      <w:r w:rsidR="00EA0363">
        <w:rPr>
          <w:rFonts w:ascii="Times New Roman" w:hAnsi="Times New Roman"/>
          <w:sz w:val="28"/>
          <w:szCs w:val="28"/>
        </w:rPr>
        <w:t xml:space="preserve">годы, </w:t>
      </w:r>
      <w:r w:rsidRPr="004E17B4">
        <w:rPr>
          <w:rFonts w:ascii="Times New Roman" w:hAnsi="Times New Roman"/>
          <w:sz w:val="28"/>
          <w:szCs w:val="28"/>
        </w:rPr>
        <w:t xml:space="preserve">утвержденную постановлением Администрации </w:t>
      </w:r>
      <w:r w:rsidR="00F74B45">
        <w:rPr>
          <w:rFonts w:ascii="Times New Roman" w:hAnsi="Times New Roman"/>
          <w:sz w:val="28"/>
          <w:szCs w:val="28"/>
        </w:rPr>
        <w:t>Соболевского сельского поселения</w:t>
      </w:r>
      <w:r w:rsidRPr="004E17B4">
        <w:rPr>
          <w:rFonts w:ascii="Times New Roman" w:hAnsi="Times New Roman"/>
          <w:sz w:val="28"/>
          <w:szCs w:val="28"/>
        </w:rPr>
        <w:t xml:space="preserve"> Монастырщинск</w:t>
      </w:r>
      <w:r w:rsidR="00F74B45">
        <w:rPr>
          <w:rFonts w:ascii="Times New Roman" w:hAnsi="Times New Roman"/>
          <w:sz w:val="28"/>
          <w:szCs w:val="28"/>
        </w:rPr>
        <w:t>ого</w:t>
      </w:r>
      <w:r w:rsidRPr="004E17B4">
        <w:rPr>
          <w:rFonts w:ascii="Times New Roman" w:hAnsi="Times New Roman"/>
          <w:sz w:val="28"/>
          <w:szCs w:val="28"/>
        </w:rPr>
        <w:t xml:space="preserve"> район</w:t>
      </w:r>
      <w:r w:rsidR="00F74B45">
        <w:rPr>
          <w:rFonts w:ascii="Times New Roman" w:hAnsi="Times New Roman"/>
          <w:sz w:val="28"/>
          <w:szCs w:val="28"/>
        </w:rPr>
        <w:t>а</w:t>
      </w:r>
      <w:r w:rsidRPr="004E17B4">
        <w:rPr>
          <w:rFonts w:ascii="Times New Roman" w:hAnsi="Times New Roman"/>
          <w:sz w:val="28"/>
          <w:szCs w:val="28"/>
        </w:rPr>
        <w:t xml:space="preserve"> </w:t>
      </w:r>
      <w:r>
        <w:rPr>
          <w:rFonts w:ascii="Times New Roman" w:hAnsi="Times New Roman"/>
          <w:sz w:val="28"/>
          <w:szCs w:val="28"/>
        </w:rPr>
        <w:t xml:space="preserve">Смоленской </w:t>
      </w:r>
      <w:r w:rsidRPr="004E17B4">
        <w:rPr>
          <w:rFonts w:ascii="Times New Roman" w:hAnsi="Times New Roman"/>
          <w:sz w:val="28"/>
          <w:szCs w:val="28"/>
        </w:rPr>
        <w:t>области</w:t>
      </w:r>
      <w:r>
        <w:rPr>
          <w:rFonts w:ascii="Times New Roman" w:hAnsi="Times New Roman"/>
          <w:sz w:val="28"/>
          <w:szCs w:val="28"/>
        </w:rPr>
        <w:t xml:space="preserve"> </w:t>
      </w:r>
      <w:r w:rsidRPr="004E17B4">
        <w:rPr>
          <w:rFonts w:ascii="Times New Roman" w:hAnsi="Times New Roman"/>
          <w:sz w:val="28"/>
          <w:szCs w:val="28"/>
        </w:rPr>
        <w:t>от</w:t>
      </w:r>
      <w:r>
        <w:rPr>
          <w:rFonts w:ascii="Times New Roman" w:hAnsi="Times New Roman"/>
          <w:sz w:val="28"/>
          <w:szCs w:val="28"/>
        </w:rPr>
        <w:t> </w:t>
      </w:r>
      <w:r w:rsidR="00EA0363">
        <w:rPr>
          <w:rFonts w:ascii="Times New Roman" w:hAnsi="Times New Roman"/>
          <w:sz w:val="28"/>
          <w:szCs w:val="28"/>
        </w:rPr>
        <w:t>1</w:t>
      </w:r>
      <w:r w:rsidR="00F74B45">
        <w:rPr>
          <w:rFonts w:ascii="Times New Roman" w:hAnsi="Times New Roman"/>
          <w:sz w:val="28"/>
          <w:szCs w:val="28"/>
        </w:rPr>
        <w:t>3</w:t>
      </w:r>
      <w:r w:rsidR="00EA0363">
        <w:rPr>
          <w:rFonts w:ascii="Times New Roman" w:hAnsi="Times New Roman"/>
          <w:sz w:val="28"/>
          <w:szCs w:val="28"/>
        </w:rPr>
        <w:t>.09.</w:t>
      </w:r>
      <w:r>
        <w:rPr>
          <w:rFonts w:ascii="Times New Roman" w:hAnsi="Times New Roman"/>
          <w:sz w:val="28"/>
          <w:szCs w:val="28"/>
        </w:rPr>
        <w:t xml:space="preserve">2017 </w:t>
      </w:r>
      <w:r w:rsidRPr="004E17B4">
        <w:rPr>
          <w:rFonts w:ascii="Times New Roman" w:hAnsi="Times New Roman"/>
          <w:sz w:val="28"/>
          <w:szCs w:val="28"/>
        </w:rPr>
        <w:t>№</w:t>
      </w:r>
      <w:r w:rsidR="00F14088">
        <w:rPr>
          <w:rFonts w:ascii="Times New Roman" w:hAnsi="Times New Roman"/>
          <w:sz w:val="28"/>
          <w:szCs w:val="28"/>
        </w:rPr>
        <w:t> </w:t>
      </w:r>
      <w:r w:rsidR="00F74B45">
        <w:rPr>
          <w:rFonts w:ascii="Times New Roman" w:hAnsi="Times New Roman"/>
          <w:sz w:val="28"/>
          <w:szCs w:val="28"/>
        </w:rPr>
        <w:t>79</w:t>
      </w:r>
    </w:p>
    <w:p w:rsidR="003243C0" w:rsidRPr="0075454F" w:rsidRDefault="003243C0" w:rsidP="005319F9">
      <w:pPr>
        <w:tabs>
          <w:tab w:val="left" w:pos="4536"/>
        </w:tabs>
        <w:spacing w:after="0" w:line="240" w:lineRule="auto"/>
        <w:ind w:right="5669"/>
        <w:jc w:val="both"/>
        <w:rPr>
          <w:rFonts w:ascii="Times New Roman" w:hAnsi="Times New Roman"/>
          <w:sz w:val="28"/>
          <w:szCs w:val="28"/>
        </w:rPr>
      </w:pPr>
    </w:p>
    <w:p w:rsidR="0091268F" w:rsidRDefault="00EA0363" w:rsidP="005319F9">
      <w:pPr>
        <w:autoSpaceDE w:val="0"/>
        <w:autoSpaceDN w:val="0"/>
        <w:adjustRightInd w:val="0"/>
        <w:spacing w:after="0" w:line="240" w:lineRule="auto"/>
        <w:ind w:firstLine="708"/>
        <w:jc w:val="both"/>
        <w:rPr>
          <w:rFonts w:ascii="Times New Roman" w:hAnsi="Times New Roman"/>
          <w:sz w:val="28"/>
          <w:szCs w:val="28"/>
        </w:rPr>
      </w:pPr>
      <w:r w:rsidRPr="00EA0363">
        <w:rPr>
          <w:rFonts w:ascii="Times New Roman" w:hAnsi="Times New Roman"/>
          <w:sz w:val="28"/>
          <w:szCs w:val="28"/>
        </w:rPr>
        <w:t>В соответствии с п.</w:t>
      </w:r>
      <w:r w:rsidR="005548E5">
        <w:rPr>
          <w:rFonts w:ascii="Times New Roman" w:hAnsi="Times New Roman"/>
          <w:sz w:val="28"/>
          <w:szCs w:val="28"/>
        </w:rPr>
        <w:t xml:space="preserve"> </w:t>
      </w:r>
      <w:r w:rsidRPr="00EA0363">
        <w:rPr>
          <w:rFonts w:ascii="Times New Roman" w:hAnsi="Times New Roman"/>
          <w:sz w:val="28"/>
          <w:szCs w:val="28"/>
        </w:rPr>
        <w:t>5 части 1 статьи 14 Феде</w:t>
      </w:r>
      <w:r>
        <w:rPr>
          <w:rFonts w:ascii="Times New Roman" w:hAnsi="Times New Roman"/>
          <w:sz w:val="28"/>
          <w:szCs w:val="28"/>
        </w:rPr>
        <w:t>рального закона от 06.10.2003 № 1</w:t>
      </w:r>
      <w:r w:rsidRPr="00EA0363">
        <w:rPr>
          <w:rFonts w:ascii="Times New Roman" w:hAnsi="Times New Roman"/>
          <w:sz w:val="28"/>
          <w:szCs w:val="28"/>
        </w:rPr>
        <w:t>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w:t>
      </w:r>
      <w:r>
        <w:rPr>
          <w:rFonts w:ascii="Times New Roman" w:hAnsi="Times New Roman"/>
          <w:sz w:val="28"/>
          <w:szCs w:val="28"/>
        </w:rPr>
        <w:t>ы поселений, городских округов»</w:t>
      </w:r>
    </w:p>
    <w:p w:rsidR="00EA0363" w:rsidRPr="00EA0363" w:rsidRDefault="00EA0363" w:rsidP="005319F9">
      <w:pPr>
        <w:autoSpaceDE w:val="0"/>
        <w:autoSpaceDN w:val="0"/>
        <w:adjustRightInd w:val="0"/>
        <w:spacing w:after="0" w:line="240" w:lineRule="auto"/>
        <w:ind w:firstLine="708"/>
        <w:jc w:val="both"/>
        <w:rPr>
          <w:rFonts w:ascii="Times New Roman" w:hAnsi="Times New Roman"/>
          <w:sz w:val="28"/>
          <w:szCs w:val="28"/>
        </w:rPr>
      </w:pPr>
    </w:p>
    <w:p w:rsidR="0091268F" w:rsidRDefault="0091268F" w:rsidP="005319F9">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 xml:space="preserve">Администрация </w:t>
      </w:r>
      <w:r w:rsidR="00F74B45">
        <w:rPr>
          <w:rFonts w:ascii="Times New Roman" w:hAnsi="Times New Roman"/>
          <w:sz w:val="28"/>
          <w:szCs w:val="28"/>
        </w:rPr>
        <w:t>Соболевского сельского поселения</w:t>
      </w:r>
      <w:r w:rsidRPr="000B7090">
        <w:rPr>
          <w:rFonts w:ascii="Times New Roman" w:hAnsi="Times New Roman"/>
          <w:sz w:val="28"/>
          <w:szCs w:val="28"/>
        </w:rPr>
        <w:t xml:space="preserve"> </w:t>
      </w:r>
      <w:r>
        <w:rPr>
          <w:rFonts w:ascii="Times New Roman" w:hAnsi="Times New Roman"/>
          <w:sz w:val="28"/>
          <w:szCs w:val="28"/>
        </w:rPr>
        <w:t>Монастырщинск</w:t>
      </w:r>
      <w:r w:rsidR="00F74B45">
        <w:rPr>
          <w:rFonts w:ascii="Times New Roman" w:hAnsi="Times New Roman"/>
          <w:sz w:val="28"/>
          <w:szCs w:val="28"/>
        </w:rPr>
        <w:t>ого</w:t>
      </w:r>
      <w:r>
        <w:rPr>
          <w:rFonts w:ascii="Times New Roman" w:hAnsi="Times New Roman"/>
          <w:sz w:val="28"/>
          <w:szCs w:val="28"/>
        </w:rPr>
        <w:t xml:space="preserve"> район</w:t>
      </w:r>
      <w:r w:rsidR="00F74B45">
        <w:rPr>
          <w:rFonts w:ascii="Times New Roman" w:hAnsi="Times New Roman"/>
          <w:sz w:val="28"/>
          <w:szCs w:val="28"/>
        </w:rPr>
        <w:t>а</w:t>
      </w:r>
      <w:r>
        <w:rPr>
          <w:rFonts w:ascii="Times New Roman" w:hAnsi="Times New Roman"/>
          <w:sz w:val="28"/>
          <w:szCs w:val="28"/>
        </w:rPr>
        <w:t xml:space="preserve"> </w:t>
      </w:r>
      <w:r w:rsidRPr="000B7090">
        <w:rPr>
          <w:rFonts w:ascii="Times New Roman" w:hAnsi="Times New Roman"/>
          <w:sz w:val="28"/>
          <w:szCs w:val="28"/>
        </w:rPr>
        <w:t>Смоленской области  п о с т а н о в л я е т:</w:t>
      </w:r>
    </w:p>
    <w:p w:rsidR="0091268F" w:rsidRDefault="0091268F" w:rsidP="005319F9">
      <w:pPr>
        <w:tabs>
          <w:tab w:val="left" w:pos="9498"/>
        </w:tabs>
        <w:autoSpaceDE w:val="0"/>
        <w:autoSpaceDN w:val="0"/>
        <w:adjustRightInd w:val="0"/>
        <w:spacing w:after="0" w:line="240" w:lineRule="auto"/>
        <w:ind w:right="-1" w:firstLine="709"/>
        <w:jc w:val="both"/>
        <w:rPr>
          <w:rFonts w:ascii="Times New Roman" w:hAnsi="Times New Roman"/>
          <w:sz w:val="28"/>
          <w:szCs w:val="28"/>
        </w:rPr>
      </w:pPr>
    </w:p>
    <w:p w:rsidR="0091268F" w:rsidRDefault="0091268F" w:rsidP="005319F9">
      <w:pPr>
        <w:tabs>
          <w:tab w:val="left" w:pos="10206"/>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F14088" w:rsidRPr="00F14088">
        <w:rPr>
          <w:rFonts w:ascii="Times New Roman" w:hAnsi="Times New Roman"/>
          <w:sz w:val="28"/>
          <w:szCs w:val="28"/>
        </w:rPr>
        <w:t>Внести изменения</w:t>
      </w:r>
      <w:r>
        <w:rPr>
          <w:rFonts w:ascii="Times New Roman" w:hAnsi="Times New Roman"/>
          <w:sz w:val="28"/>
          <w:szCs w:val="28"/>
        </w:rPr>
        <w:t xml:space="preserve"> в</w:t>
      </w:r>
      <w:r w:rsidRPr="0088631D">
        <w:rPr>
          <w:rFonts w:ascii="Times New Roman" w:hAnsi="Times New Roman"/>
          <w:sz w:val="28"/>
          <w:szCs w:val="28"/>
        </w:rPr>
        <w:t xml:space="preserve"> муниципальную</w:t>
      </w:r>
      <w:r>
        <w:rPr>
          <w:rFonts w:ascii="Times New Roman" w:hAnsi="Times New Roman"/>
          <w:sz w:val="28"/>
          <w:szCs w:val="28"/>
        </w:rPr>
        <w:t xml:space="preserve"> программу</w:t>
      </w:r>
      <w:r w:rsidRPr="0088631D">
        <w:rPr>
          <w:rFonts w:ascii="Times New Roman" w:hAnsi="Times New Roman"/>
          <w:sz w:val="28"/>
          <w:szCs w:val="28"/>
        </w:rPr>
        <w:t xml:space="preserve"> </w:t>
      </w:r>
      <w:r w:rsidR="00EA0363" w:rsidRPr="003243C0">
        <w:rPr>
          <w:rFonts w:ascii="Times New Roman" w:hAnsi="Times New Roman"/>
          <w:sz w:val="28"/>
          <w:szCs w:val="28"/>
        </w:rPr>
        <w:t>«</w:t>
      </w:r>
      <w:r w:rsidR="00EA0363">
        <w:rPr>
          <w:rFonts w:ascii="Times New Roman" w:hAnsi="Times New Roman"/>
          <w:sz w:val="28"/>
          <w:szCs w:val="28"/>
        </w:rPr>
        <w:t>Комплексное развитие транспортной инфраструктуры</w:t>
      </w:r>
      <w:r w:rsidR="00EA0363" w:rsidRPr="003243C0">
        <w:rPr>
          <w:rFonts w:ascii="Times New Roman" w:hAnsi="Times New Roman"/>
          <w:sz w:val="28"/>
          <w:szCs w:val="28"/>
        </w:rPr>
        <w:t xml:space="preserve"> </w:t>
      </w:r>
      <w:r w:rsidR="00F74B45">
        <w:rPr>
          <w:rFonts w:ascii="Times New Roman" w:hAnsi="Times New Roman"/>
          <w:sz w:val="28"/>
          <w:szCs w:val="28"/>
        </w:rPr>
        <w:t>Соболевского сельского</w:t>
      </w:r>
      <w:r w:rsidR="00EA0363">
        <w:rPr>
          <w:rFonts w:ascii="Times New Roman" w:hAnsi="Times New Roman"/>
          <w:sz w:val="28"/>
          <w:szCs w:val="28"/>
        </w:rPr>
        <w:t xml:space="preserve"> поселения Монастырщинского райо</w:t>
      </w:r>
      <w:r w:rsidR="005548E5">
        <w:rPr>
          <w:rFonts w:ascii="Times New Roman" w:hAnsi="Times New Roman"/>
          <w:sz w:val="28"/>
          <w:szCs w:val="28"/>
        </w:rPr>
        <w:t>на Смоленской области» на 2017-</w:t>
      </w:r>
      <w:r w:rsidR="00EA0363">
        <w:rPr>
          <w:rFonts w:ascii="Times New Roman" w:hAnsi="Times New Roman"/>
          <w:sz w:val="28"/>
          <w:szCs w:val="28"/>
        </w:rPr>
        <w:t>2022 годы,</w:t>
      </w:r>
      <w:r>
        <w:rPr>
          <w:rFonts w:ascii="Times New Roman" w:hAnsi="Times New Roman"/>
          <w:sz w:val="28"/>
          <w:szCs w:val="28"/>
        </w:rPr>
        <w:t xml:space="preserve"> </w:t>
      </w:r>
      <w:r w:rsidRPr="004E17B4">
        <w:rPr>
          <w:rFonts w:ascii="Times New Roman" w:hAnsi="Times New Roman"/>
          <w:sz w:val="28"/>
          <w:szCs w:val="28"/>
        </w:rPr>
        <w:t xml:space="preserve">утвержденную постановлением Администрации </w:t>
      </w:r>
      <w:r w:rsidR="00F74B45">
        <w:rPr>
          <w:rFonts w:ascii="Times New Roman" w:hAnsi="Times New Roman"/>
          <w:sz w:val="28"/>
          <w:szCs w:val="28"/>
        </w:rPr>
        <w:t>Соболевского сельского поселения</w:t>
      </w:r>
      <w:r w:rsidRPr="004E17B4">
        <w:rPr>
          <w:rFonts w:ascii="Times New Roman" w:hAnsi="Times New Roman"/>
          <w:sz w:val="28"/>
          <w:szCs w:val="28"/>
        </w:rPr>
        <w:t xml:space="preserve"> Монастырщинск</w:t>
      </w:r>
      <w:r w:rsidR="00F74B45">
        <w:rPr>
          <w:rFonts w:ascii="Times New Roman" w:hAnsi="Times New Roman"/>
          <w:sz w:val="28"/>
          <w:szCs w:val="28"/>
        </w:rPr>
        <w:t>ого</w:t>
      </w:r>
      <w:r w:rsidRPr="004E17B4">
        <w:rPr>
          <w:rFonts w:ascii="Times New Roman" w:hAnsi="Times New Roman"/>
          <w:sz w:val="28"/>
          <w:szCs w:val="28"/>
        </w:rPr>
        <w:t xml:space="preserve"> район</w:t>
      </w:r>
      <w:r w:rsidR="00F74B45">
        <w:rPr>
          <w:rFonts w:ascii="Times New Roman" w:hAnsi="Times New Roman"/>
          <w:sz w:val="28"/>
          <w:szCs w:val="28"/>
        </w:rPr>
        <w:t>а</w:t>
      </w:r>
      <w:r w:rsidRPr="004E17B4">
        <w:rPr>
          <w:rFonts w:ascii="Times New Roman" w:hAnsi="Times New Roman"/>
          <w:sz w:val="28"/>
          <w:szCs w:val="28"/>
        </w:rPr>
        <w:t xml:space="preserve"> </w:t>
      </w:r>
      <w:r>
        <w:rPr>
          <w:rFonts w:ascii="Times New Roman" w:hAnsi="Times New Roman"/>
          <w:sz w:val="28"/>
          <w:szCs w:val="28"/>
        </w:rPr>
        <w:t xml:space="preserve">Смоленской </w:t>
      </w:r>
      <w:r w:rsidRPr="004E17B4">
        <w:rPr>
          <w:rFonts w:ascii="Times New Roman" w:hAnsi="Times New Roman"/>
          <w:sz w:val="28"/>
          <w:szCs w:val="28"/>
        </w:rPr>
        <w:t>области</w:t>
      </w:r>
      <w:r>
        <w:rPr>
          <w:rFonts w:ascii="Times New Roman" w:hAnsi="Times New Roman"/>
          <w:sz w:val="28"/>
          <w:szCs w:val="28"/>
        </w:rPr>
        <w:t xml:space="preserve"> </w:t>
      </w:r>
      <w:r w:rsidRPr="004E17B4">
        <w:rPr>
          <w:rFonts w:ascii="Times New Roman" w:hAnsi="Times New Roman"/>
          <w:sz w:val="28"/>
          <w:szCs w:val="28"/>
        </w:rPr>
        <w:t>от</w:t>
      </w:r>
      <w:r w:rsidR="00EA0363">
        <w:rPr>
          <w:rFonts w:ascii="Times New Roman" w:hAnsi="Times New Roman"/>
          <w:sz w:val="28"/>
          <w:szCs w:val="28"/>
        </w:rPr>
        <w:t> 1</w:t>
      </w:r>
      <w:r w:rsidR="00F74B45">
        <w:rPr>
          <w:rFonts w:ascii="Times New Roman" w:hAnsi="Times New Roman"/>
          <w:sz w:val="28"/>
          <w:szCs w:val="28"/>
        </w:rPr>
        <w:t>3</w:t>
      </w:r>
      <w:r w:rsidR="00EA0363">
        <w:rPr>
          <w:rFonts w:ascii="Times New Roman" w:hAnsi="Times New Roman"/>
          <w:sz w:val="28"/>
          <w:szCs w:val="28"/>
        </w:rPr>
        <w:t>.09</w:t>
      </w:r>
      <w:r>
        <w:rPr>
          <w:rFonts w:ascii="Times New Roman" w:hAnsi="Times New Roman"/>
          <w:sz w:val="28"/>
          <w:szCs w:val="28"/>
        </w:rPr>
        <w:t xml:space="preserve">.2017 </w:t>
      </w:r>
      <w:r w:rsidRPr="004E17B4">
        <w:rPr>
          <w:rFonts w:ascii="Times New Roman" w:hAnsi="Times New Roman"/>
          <w:sz w:val="28"/>
          <w:szCs w:val="28"/>
        </w:rPr>
        <w:t>№</w:t>
      </w:r>
      <w:r>
        <w:rPr>
          <w:rFonts w:ascii="Times New Roman" w:hAnsi="Times New Roman"/>
          <w:sz w:val="28"/>
          <w:szCs w:val="28"/>
        </w:rPr>
        <w:t xml:space="preserve"> </w:t>
      </w:r>
      <w:r w:rsidR="00F74B45">
        <w:rPr>
          <w:rFonts w:ascii="Times New Roman" w:hAnsi="Times New Roman"/>
          <w:sz w:val="28"/>
          <w:szCs w:val="28"/>
        </w:rPr>
        <w:t>79</w:t>
      </w:r>
      <w:r w:rsidRPr="0088631D">
        <w:rPr>
          <w:rFonts w:ascii="Times New Roman" w:hAnsi="Times New Roman"/>
          <w:sz w:val="28"/>
          <w:szCs w:val="28"/>
        </w:rPr>
        <w:t>:</w:t>
      </w:r>
    </w:p>
    <w:p w:rsidR="00EA0363" w:rsidRDefault="00F14088" w:rsidP="005319F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 В Паспорте</w:t>
      </w:r>
      <w:r w:rsidR="0091268F" w:rsidRPr="0091268F">
        <w:rPr>
          <w:rFonts w:ascii="Times New Roman" w:hAnsi="Times New Roman"/>
          <w:sz w:val="28"/>
          <w:szCs w:val="28"/>
        </w:rPr>
        <w:t xml:space="preserve"> программы строк</w:t>
      </w:r>
      <w:r w:rsidR="00EA0363">
        <w:rPr>
          <w:rFonts w:ascii="Times New Roman" w:hAnsi="Times New Roman"/>
          <w:sz w:val="28"/>
          <w:szCs w:val="28"/>
        </w:rPr>
        <w:t>у</w:t>
      </w:r>
      <w:r w:rsidR="0091268F" w:rsidRPr="0091268F">
        <w:rPr>
          <w:rFonts w:ascii="Times New Roman" w:hAnsi="Times New Roman"/>
          <w:sz w:val="28"/>
          <w:szCs w:val="28"/>
        </w:rPr>
        <w:t xml:space="preserve"> </w:t>
      </w:r>
      <w:r w:rsidR="00B440E6">
        <w:rPr>
          <w:rFonts w:ascii="Times New Roman" w:hAnsi="Times New Roman"/>
          <w:sz w:val="28"/>
          <w:szCs w:val="28"/>
        </w:rPr>
        <w:t>«</w:t>
      </w:r>
      <w:r w:rsidR="00EA0363" w:rsidRPr="007024A9">
        <w:rPr>
          <w:rFonts w:ascii="Times New Roman" w:hAnsi="Times New Roman"/>
          <w:sz w:val="28"/>
          <w:szCs w:val="28"/>
        </w:rPr>
        <w:t>Наименование программы</w:t>
      </w:r>
      <w:r w:rsidR="002E4B40">
        <w:rPr>
          <w:rFonts w:ascii="Times New Roman" w:hAnsi="Times New Roman"/>
          <w:sz w:val="28"/>
          <w:szCs w:val="28"/>
        </w:rPr>
        <w:t>»</w:t>
      </w:r>
      <w:r w:rsidR="0091268F" w:rsidRPr="0091268F">
        <w:rPr>
          <w:rFonts w:ascii="Times New Roman" w:hAnsi="Times New Roman"/>
          <w:sz w:val="28"/>
          <w:szCs w:val="28"/>
        </w:rPr>
        <w:t xml:space="preserve"> </w:t>
      </w:r>
      <w:r w:rsidR="00EA0363" w:rsidRPr="00EA0363">
        <w:rPr>
          <w:rFonts w:ascii="Times New Roman" w:hAnsi="Times New Roman"/>
          <w:sz w:val="28"/>
          <w:szCs w:val="28"/>
        </w:rPr>
        <w:t>изложить в новой редакции:</w:t>
      </w:r>
    </w:p>
    <w:p w:rsidR="00EA0363" w:rsidRDefault="00EA0363" w:rsidP="005319F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 у</w:t>
      </w:r>
      <w:r w:rsidRPr="003243C0">
        <w:rPr>
          <w:rFonts w:ascii="Times New Roman" w:hAnsi="Times New Roman"/>
          <w:sz w:val="28"/>
          <w:szCs w:val="28"/>
        </w:rPr>
        <w:t>тверждени</w:t>
      </w:r>
      <w:r>
        <w:rPr>
          <w:rFonts w:ascii="Times New Roman" w:hAnsi="Times New Roman"/>
          <w:sz w:val="28"/>
          <w:szCs w:val="28"/>
        </w:rPr>
        <w:t>и</w:t>
      </w:r>
      <w:r w:rsidRPr="003243C0">
        <w:rPr>
          <w:rFonts w:ascii="Times New Roman" w:hAnsi="Times New Roman"/>
          <w:sz w:val="28"/>
          <w:szCs w:val="28"/>
        </w:rPr>
        <w:t xml:space="preserve"> муниципальной </w:t>
      </w:r>
      <w:r>
        <w:rPr>
          <w:rFonts w:ascii="Times New Roman" w:hAnsi="Times New Roman"/>
          <w:sz w:val="28"/>
          <w:szCs w:val="28"/>
        </w:rPr>
        <w:t>п</w:t>
      </w:r>
      <w:r w:rsidRPr="003243C0">
        <w:rPr>
          <w:rFonts w:ascii="Times New Roman" w:hAnsi="Times New Roman"/>
          <w:sz w:val="28"/>
          <w:szCs w:val="28"/>
        </w:rPr>
        <w:t>рограммы «</w:t>
      </w:r>
      <w:r>
        <w:rPr>
          <w:rFonts w:ascii="Times New Roman" w:hAnsi="Times New Roman"/>
          <w:sz w:val="28"/>
          <w:szCs w:val="28"/>
        </w:rPr>
        <w:t>Комплексное развитие транспортной инфраструктуры</w:t>
      </w:r>
      <w:r w:rsidRPr="003243C0">
        <w:rPr>
          <w:rFonts w:ascii="Times New Roman" w:hAnsi="Times New Roman"/>
          <w:sz w:val="28"/>
          <w:szCs w:val="28"/>
        </w:rPr>
        <w:t xml:space="preserve"> </w:t>
      </w:r>
      <w:r w:rsidR="00F74B45">
        <w:rPr>
          <w:rFonts w:ascii="Times New Roman" w:hAnsi="Times New Roman"/>
          <w:sz w:val="28"/>
          <w:szCs w:val="28"/>
        </w:rPr>
        <w:t>Соболевского сельского</w:t>
      </w:r>
      <w:r>
        <w:rPr>
          <w:rFonts w:ascii="Times New Roman" w:hAnsi="Times New Roman"/>
          <w:sz w:val="28"/>
          <w:szCs w:val="28"/>
        </w:rPr>
        <w:t xml:space="preserve"> поселения Монастырщинского района Смоленской области на 2017-2027 годы»</w:t>
      </w:r>
      <w:r w:rsidR="00F14088">
        <w:rPr>
          <w:rFonts w:ascii="Times New Roman" w:hAnsi="Times New Roman"/>
          <w:sz w:val="28"/>
          <w:szCs w:val="28"/>
        </w:rPr>
        <w:t>;</w:t>
      </w:r>
    </w:p>
    <w:p w:rsidR="002E4B40" w:rsidRDefault="002E4B40" w:rsidP="00F140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EA0363">
        <w:rPr>
          <w:rFonts w:ascii="Times New Roman" w:hAnsi="Times New Roman"/>
          <w:sz w:val="28"/>
          <w:szCs w:val="28"/>
        </w:rPr>
        <w:t xml:space="preserve">в </w:t>
      </w:r>
      <w:r>
        <w:rPr>
          <w:rFonts w:ascii="Times New Roman" w:hAnsi="Times New Roman"/>
          <w:sz w:val="28"/>
          <w:szCs w:val="28"/>
        </w:rPr>
        <w:t>строк</w:t>
      </w:r>
      <w:r w:rsidR="00EA0363">
        <w:rPr>
          <w:rFonts w:ascii="Times New Roman" w:hAnsi="Times New Roman"/>
          <w:sz w:val="28"/>
          <w:szCs w:val="28"/>
        </w:rPr>
        <w:t>е</w:t>
      </w:r>
      <w:r>
        <w:rPr>
          <w:rFonts w:ascii="Times New Roman" w:hAnsi="Times New Roman"/>
          <w:sz w:val="28"/>
          <w:szCs w:val="28"/>
        </w:rPr>
        <w:t xml:space="preserve"> </w:t>
      </w:r>
      <w:r w:rsidRPr="00002772">
        <w:rPr>
          <w:rFonts w:ascii="Times New Roman" w:hAnsi="Times New Roman"/>
          <w:sz w:val="28"/>
          <w:szCs w:val="28"/>
        </w:rPr>
        <w:t>«</w:t>
      </w:r>
      <w:r w:rsidR="00EA0363" w:rsidRPr="007024A9">
        <w:rPr>
          <w:rFonts w:ascii="Times New Roman" w:hAnsi="Times New Roman"/>
          <w:sz w:val="28"/>
          <w:szCs w:val="28"/>
        </w:rPr>
        <w:t>Сроки и этапы реализа</w:t>
      </w:r>
      <w:r w:rsidR="00EA0363">
        <w:rPr>
          <w:rFonts w:ascii="Times New Roman" w:hAnsi="Times New Roman"/>
          <w:sz w:val="28"/>
          <w:szCs w:val="28"/>
        </w:rPr>
        <w:t>ции П</w:t>
      </w:r>
      <w:r w:rsidR="00EA0363" w:rsidRPr="007024A9">
        <w:rPr>
          <w:rFonts w:ascii="Times New Roman" w:hAnsi="Times New Roman"/>
          <w:sz w:val="28"/>
          <w:szCs w:val="28"/>
        </w:rPr>
        <w:t>рограммы</w:t>
      </w:r>
      <w:r w:rsidRPr="00002772">
        <w:rPr>
          <w:rFonts w:ascii="Times New Roman" w:hAnsi="Times New Roman"/>
          <w:sz w:val="28"/>
          <w:szCs w:val="28"/>
        </w:rPr>
        <w:t>» «20</w:t>
      </w:r>
      <w:r w:rsidR="007D5872">
        <w:rPr>
          <w:rFonts w:ascii="Times New Roman" w:hAnsi="Times New Roman"/>
          <w:sz w:val="28"/>
          <w:szCs w:val="28"/>
        </w:rPr>
        <w:t>21</w:t>
      </w:r>
      <w:r w:rsidRPr="00002772">
        <w:rPr>
          <w:rFonts w:ascii="Times New Roman" w:hAnsi="Times New Roman"/>
          <w:sz w:val="28"/>
          <w:szCs w:val="28"/>
        </w:rPr>
        <w:t xml:space="preserve"> год</w:t>
      </w:r>
      <w:r w:rsidR="007D5872">
        <w:rPr>
          <w:rFonts w:ascii="Times New Roman" w:hAnsi="Times New Roman"/>
          <w:sz w:val="28"/>
          <w:szCs w:val="28"/>
        </w:rPr>
        <w:t>» заменить на</w:t>
      </w:r>
      <w:r w:rsidRPr="00002772">
        <w:rPr>
          <w:rFonts w:ascii="Times New Roman" w:hAnsi="Times New Roman"/>
          <w:sz w:val="28"/>
          <w:szCs w:val="28"/>
        </w:rPr>
        <w:t xml:space="preserve"> </w:t>
      </w:r>
      <w:r w:rsidR="007D5872">
        <w:rPr>
          <w:rFonts w:ascii="Times New Roman" w:hAnsi="Times New Roman"/>
          <w:sz w:val="28"/>
          <w:szCs w:val="28"/>
        </w:rPr>
        <w:t>«2027 год»</w:t>
      </w:r>
      <w:r>
        <w:rPr>
          <w:rFonts w:ascii="Times New Roman" w:hAnsi="Times New Roman"/>
          <w:sz w:val="28"/>
          <w:szCs w:val="28"/>
        </w:rPr>
        <w:t>;</w:t>
      </w:r>
    </w:p>
    <w:p w:rsidR="009F5325" w:rsidRDefault="009F5325" w:rsidP="00F14088">
      <w:pPr>
        <w:spacing w:after="0" w:line="240" w:lineRule="auto"/>
        <w:ind w:firstLine="709"/>
        <w:jc w:val="both"/>
        <w:rPr>
          <w:rFonts w:ascii="Times New Roman" w:hAnsi="Times New Roman"/>
          <w:sz w:val="28"/>
          <w:szCs w:val="28"/>
        </w:rPr>
      </w:pPr>
      <w:r>
        <w:rPr>
          <w:rFonts w:ascii="Times New Roman" w:hAnsi="Times New Roman"/>
          <w:sz w:val="28"/>
          <w:szCs w:val="28"/>
        </w:rPr>
        <w:t>- строку «</w:t>
      </w:r>
      <w:r w:rsidRPr="00997C87">
        <w:rPr>
          <w:rFonts w:ascii="Times New Roman" w:hAnsi="Times New Roman"/>
          <w:sz w:val="28"/>
          <w:szCs w:val="28"/>
        </w:rPr>
        <w:t xml:space="preserve">Объемы </w:t>
      </w:r>
      <w:r>
        <w:rPr>
          <w:rFonts w:ascii="Times New Roman" w:hAnsi="Times New Roman"/>
          <w:sz w:val="28"/>
          <w:szCs w:val="28"/>
        </w:rPr>
        <w:t xml:space="preserve">и источники финансирования Программы» </w:t>
      </w:r>
      <w:r w:rsidRPr="00EA0363">
        <w:rPr>
          <w:rFonts w:ascii="Times New Roman" w:hAnsi="Times New Roman"/>
          <w:sz w:val="28"/>
          <w:szCs w:val="28"/>
        </w:rPr>
        <w:t>изложить в новой редакции:</w:t>
      </w:r>
    </w:p>
    <w:p w:rsidR="009F5325" w:rsidRPr="00797169" w:rsidRDefault="009F5325" w:rsidP="00F14088">
      <w:pPr>
        <w:pStyle w:val="Default"/>
        <w:ind w:firstLine="709"/>
        <w:jc w:val="both"/>
        <w:rPr>
          <w:sz w:val="28"/>
          <w:szCs w:val="28"/>
        </w:rPr>
      </w:pPr>
      <w:r>
        <w:rPr>
          <w:sz w:val="28"/>
          <w:szCs w:val="28"/>
        </w:rPr>
        <w:t>«</w:t>
      </w:r>
      <w:r w:rsidRPr="00797169">
        <w:rPr>
          <w:sz w:val="28"/>
          <w:szCs w:val="28"/>
        </w:rPr>
        <w:t xml:space="preserve">Общий объем финансовых средств, необходимых для </w:t>
      </w:r>
      <w:r>
        <w:rPr>
          <w:sz w:val="28"/>
          <w:szCs w:val="28"/>
        </w:rPr>
        <w:t xml:space="preserve">реализации Программы </w:t>
      </w:r>
      <w:r w:rsidRPr="00797169">
        <w:rPr>
          <w:sz w:val="28"/>
          <w:szCs w:val="28"/>
        </w:rPr>
        <w:t xml:space="preserve">составит </w:t>
      </w:r>
      <w:r w:rsidR="003B7478">
        <w:rPr>
          <w:sz w:val="28"/>
          <w:szCs w:val="28"/>
        </w:rPr>
        <w:t>21278</w:t>
      </w:r>
      <w:r>
        <w:rPr>
          <w:sz w:val="28"/>
          <w:szCs w:val="28"/>
        </w:rPr>
        <w:t>,0 тыс.</w:t>
      </w:r>
      <w:r w:rsidRPr="00797169">
        <w:rPr>
          <w:sz w:val="28"/>
          <w:szCs w:val="28"/>
        </w:rPr>
        <w:t xml:space="preserve"> рублей в том числе: </w:t>
      </w:r>
    </w:p>
    <w:p w:rsidR="009F5325" w:rsidRPr="00613565" w:rsidRDefault="009F5325" w:rsidP="009F5325">
      <w:pPr>
        <w:pStyle w:val="Default"/>
        <w:rPr>
          <w:sz w:val="28"/>
          <w:szCs w:val="28"/>
        </w:rPr>
      </w:pPr>
      <w:r w:rsidRPr="00613565">
        <w:rPr>
          <w:sz w:val="28"/>
          <w:szCs w:val="28"/>
        </w:rPr>
        <w:t xml:space="preserve">2017 год —  </w:t>
      </w:r>
      <w:r w:rsidR="00F74B45">
        <w:rPr>
          <w:sz w:val="28"/>
          <w:szCs w:val="28"/>
        </w:rPr>
        <w:t>3316</w:t>
      </w:r>
      <w:r w:rsidRPr="00613565">
        <w:rPr>
          <w:sz w:val="28"/>
          <w:szCs w:val="28"/>
        </w:rPr>
        <w:t>,</w:t>
      </w:r>
      <w:r w:rsidR="00F74B45">
        <w:rPr>
          <w:sz w:val="28"/>
          <w:szCs w:val="28"/>
        </w:rPr>
        <w:t>3</w:t>
      </w:r>
      <w:r w:rsidRPr="00613565">
        <w:rPr>
          <w:sz w:val="28"/>
          <w:szCs w:val="28"/>
        </w:rPr>
        <w:t xml:space="preserve"> тыс. рублей; </w:t>
      </w:r>
    </w:p>
    <w:p w:rsidR="009F5325" w:rsidRPr="00613565" w:rsidRDefault="009F5325" w:rsidP="009F5325">
      <w:pPr>
        <w:pStyle w:val="Default"/>
        <w:rPr>
          <w:sz w:val="28"/>
          <w:szCs w:val="28"/>
        </w:rPr>
      </w:pPr>
      <w:r w:rsidRPr="00613565">
        <w:rPr>
          <w:sz w:val="28"/>
          <w:szCs w:val="28"/>
        </w:rPr>
        <w:t xml:space="preserve">2018 год —  </w:t>
      </w:r>
      <w:r w:rsidR="00F74B45">
        <w:rPr>
          <w:sz w:val="28"/>
          <w:szCs w:val="28"/>
        </w:rPr>
        <w:t>3264</w:t>
      </w:r>
      <w:r w:rsidRPr="00613565">
        <w:rPr>
          <w:sz w:val="28"/>
          <w:szCs w:val="28"/>
        </w:rPr>
        <w:t xml:space="preserve">,1 тыс. рублей; </w:t>
      </w:r>
    </w:p>
    <w:p w:rsidR="009F5325" w:rsidRPr="00613565" w:rsidRDefault="009F5325" w:rsidP="009F5325">
      <w:pPr>
        <w:pStyle w:val="Default"/>
        <w:rPr>
          <w:sz w:val="28"/>
          <w:szCs w:val="28"/>
        </w:rPr>
      </w:pPr>
      <w:r w:rsidRPr="00613565">
        <w:rPr>
          <w:sz w:val="28"/>
          <w:szCs w:val="28"/>
        </w:rPr>
        <w:t xml:space="preserve">2019 год —  </w:t>
      </w:r>
      <w:r w:rsidR="00F74B45">
        <w:rPr>
          <w:sz w:val="28"/>
          <w:szCs w:val="28"/>
        </w:rPr>
        <w:t>3264</w:t>
      </w:r>
      <w:r w:rsidR="00F74B45" w:rsidRPr="00613565">
        <w:rPr>
          <w:sz w:val="28"/>
          <w:szCs w:val="28"/>
        </w:rPr>
        <w:t xml:space="preserve">,1 </w:t>
      </w:r>
      <w:r w:rsidRPr="00613565">
        <w:rPr>
          <w:sz w:val="28"/>
          <w:szCs w:val="28"/>
        </w:rPr>
        <w:t xml:space="preserve">тыс. рублей; </w:t>
      </w:r>
    </w:p>
    <w:p w:rsidR="009F5325" w:rsidRPr="00613565" w:rsidRDefault="009F5325" w:rsidP="009F5325">
      <w:pPr>
        <w:pStyle w:val="Default"/>
        <w:rPr>
          <w:sz w:val="28"/>
          <w:szCs w:val="28"/>
        </w:rPr>
      </w:pPr>
      <w:r w:rsidRPr="00613565">
        <w:rPr>
          <w:sz w:val="28"/>
          <w:szCs w:val="28"/>
        </w:rPr>
        <w:t xml:space="preserve">2020 год —  </w:t>
      </w:r>
      <w:r w:rsidR="00F74B45">
        <w:rPr>
          <w:sz w:val="28"/>
          <w:szCs w:val="28"/>
        </w:rPr>
        <w:t>3264</w:t>
      </w:r>
      <w:r w:rsidR="00F74B45" w:rsidRPr="00613565">
        <w:rPr>
          <w:sz w:val="28"/>
          <w:szCs w:val="28"/>
        </w:rPr>
        <w:t xml:space="preserve">,1 </w:t>
      </w:r>
      <w:r w:rsidRPr="00613565">
        <w:rPr>
          <w:sz w:val="28"/>
          <w:szCs w:val="28"/>
        </w:rPr>
        <w:t xml:space="preserve">тыс. рублей; </w:t>
      </w:r>
    </w:p>
    <w:p w:rsidR="009F5325" w:rsidRPr="00613565" w:rsidRDefault="009F5325" w:rsidP="009F5325">
      <w:pPr>
        <w:pStyle w:val="Default"/>
        <w:rPr>
          <w:sz w:val="28"/>
          <w:szCs w:val="28"/>
        </w:rPr>
      </w:pPr>
      <w:r w:rsidRPr="00613565">
        <w:rPr>
          <w:sz w:val="28"/>
          <w:szCs w:val="28"/>
        </w:rPr>
        <w:t xml:space="preserve">2021 год —  </w:t>
      </w:r>
      <w:r w:rsidR="00F74B45">
        <w:rPr>
          <w:sz w:val="28"/>
          <w:szCs w:val="28"/>
        </w:rPr>
        <w:t>3264</w:t>
      </w:r>
      <w:r w:rsidR="00F74B45" w:rsidRPr="00613565">
        <w:rPr>
          <w:sz w:val="28"/>
          <w:szCs w:val="28"/>
        </w:rPr>
        <w:t xml:space="preserve">,1 </w:t>
      </w:r>
      <w:r w:rsidRPr="00613565">
        <w:rPr>
          <w:sz w:val="28"/>
          <w:szCs w:val="28"/>
        </w:rPr>
        <w:t xml:space="preserve">тыс. рублей; </w:t>
      </w:r>
    </w:p>
    <w:p w:rsidR="009F5325" w:rsidRPr="00613565" w:rsidRDefault="009F5325" w:rsidP="009F5325">
      <w:pPr>
        <w:pStyle w:val="Default"/>
        <w:rPr>
          <w:sz w:val="28"/>
          <w:szCs w:val="28"/>
        </w:rPr>
      </w:pPr>
      <w:r w:rsidRPr="00613565">
        <w:rPr>
          <w:sz w:val="28"/>
          <w:szCs w:val="28"/>
        </w:rPr>
        <w:t xml:space="preserve">2022 год —  </w:t>
      </w:r>
      <w:r w:rsidR="003B7478">
        <w:rPr>
          <w:sz w:val="28"/>
          <w:szCs w:val="28"/>
        </w:rPr>
        <w:t>3264</w:t>
      </w:r>
      <w:r w:rsidRPr="00613565">
        <w:rPr>
          <w:sz w:val="28"/>
          <w:szCs w:val="28"/>
        </w:rPr>
        <w:t>,</w:t>
      </w:r>
      <w:r w:rsidR="003B7478">
        <w:rPr>
          <w:sz w:val="28"/>
          <w:szCs w:val="28"/>
        </w:rPr>
        <w:t>1</w:t>
      </w:r>
      <w:r w:rsidRPr="00613565">
        <w:rPr>
          <w:sz w:val="28"/>
          <w:szCs w:val="28"/>
        </w:rPr>
        <w:t xml:space="preserve"> тыс. рублей;</w:t>
      </w:r>
    </w:p>
    <w:p w:rsidR="009F5325" w:rsidRPr="00613565" w:rsidRDefault="009F5325" w:rsidP="009F5325">
      <w:pPr>
        <w:pStyle w:val="Default"/>
        <w:rPr>
          <w:sz w:val="28"/>
          <w:szCs w:val="28"/>
        </w:rPr>
      </w:pPr>
      <w:r w:rsidRPr="00613565">
        <w:rPr>
          <w:sz w:val="28"/>
          <w:szCs w:val="28"/>
        </w:rPr>
        <w:t xml:space="preserve">2023 – 2027 годы – </w:t>
      </w:r>
      <w:r w:rsidR="003B7478">
        <w:rPr>
          <w:sz w:val="28"/>
          <w:szCs w:val="28"/>
        </w:rPr>
        <w:t>4957,5</w:t>
      </w:r>
      <w:r w:rsidRPr="00613565">
        <w:rPr>
          <w:sz w:val="28"/>
          <w:szCs w:val="28"/>
        </w:rPr>
        <w:t xml:space="preserve"> тыс. рублей.</w:t>
      </w:r>
    </w:p>
    <w:p w:rsidR="009F5325" w:rsidRPr="00797169" w:rsidRDefault="009F5325" w:rsidP="009F5325">
      <w:pPr>
        <w:pStyle w:val="Default"/>
        <w:ind w:firstLine="601"/>
        <w:jc w:val="both"/>
        <w:rPr>
          <w:sz w:val="28"/>
          <w:szCs w:val="28"/>
        </w:rPr>
      </w:pPr>
      <w:r w:rsidRPr="00797169">
        <w:rPr>
          <w:sz w:val="28"/>
          <w:szCs w:val="28"/>
        </w:rPr>
        <w:t xml:space="preserve">Источник финансирования – бюджетные ассигнования дорожного фонда </w:t>
      </w:r>
      <w:r w:rsidR="003B7478">
        <w:rPr>
          <w:sz w:val="28"/>
          <w:szCs w:val="28"/>
        </w:rPr>
        <w:t>Соболевского сельского</w:t>
      </w:r>
      <w:r w:rsidRPr="00797169">
        <w:rPr>
          <w:sz w:val="28"/>
          <w:szCs w:val="28"/>
        </w:rPr>
        <w:t xml:space="preserve"> поселения Монастырщинс</w:t>
      </w:r>
      <w:r w:rsidR="008E6EFE">
        <w:rPr>
          <w:sz w:val="28"/>
          <w:szCs w:val="28"/>
        </w:rPr>
        <w:t>кого района Смоленской области;</w:t>
      </w:r>
    </w:p>
    <w:p w:rsidR="009F5325" w:rsidRDefault="009F5325" w:rsidP="009F5325">
      <w:pPr>
        <w:spacing w:after="0" w:line="240" w:lineRule="auto"/>
        <w:ind w:firstLine="709"/>
        <w:jc w:val="both"/>
        <w:rPr>
          <w:rFonts w:ascii="Times New Roman" w:hAnsi="Times New Roman"/>
          <w:sz w:val="28"/>
          <w:szCs w:val="28"/>
        </w:rPr>
      </w:pPr>
      <w:r w:rsidRPr="00797169">
        <w:rPr>
          <w:rFonts w:ascii="Times New Roman" w:hAnsi="Times New Roman"/>
          <w:sz w:val="28"/>
          <w:szCs w:val="28"/>
        </w:rPr>
        <w:t>Средства бюджета на 2017-202</w:t>
      </w:r>
      <w:r>
        <w:rPr>
          <w:rFonts w:ascii="Times New Roman" w:hAnsi="Times New Roman"/>
          <w:sz w:val="28"/>
          <w:szCs w:val="28"/>
        </w:rPr>
        <w:t>7</w:t>
      </w:r>
      <w:r w:rsidRPr="00797169">
        <w:rPr>
          <w:rFonts w:ascii="Times New Roman" w:hAnsi="Times New Roman"/>
          <w:sz w:val="28"/>
          <w:szCs w:val="28"/>
        </w:rPr>
        <w:t xml:space="preserve"> годы уточняются при формировании бюджета на очередной финансовый год</w:t>
      </w:r>
      <w:r>
        <w:rPr>
          <w:rFonts w:ascii="Times New Roman" w:hAnsi="Times New Roman"/>
          <w:sz w:val="28"/>
          <w:szCs w:val="28"/>
        </w:rPr>
        <w:t xml:space="preserve"> (на очередной финансовый год и плановый период)»;</w:t>
      </w:r>
    </w:p>
    <w:p w:rsidR="0091268F" w:rsidRPr="00716B33" w:rsidRDefault="0091268F" w:rsidP="005319F9">
      <w:pPr>
        <w:pStyle w:val="a3"/>
        <w:spacing w:after="0" w:line="240" w:lineRule="auto"/>
        <w:ind w:left="709"/>
        <w:jc w:val="both"/>
        <w:rPr>
          <w:rFonts w:ascii="Times New Roman" w:hAnsi="Times New Roman"/>
          <w:sz w:val="28"/>
          <w:szCs w:val="28"/>
        </w:rPr>
      </w:pPr>
      <w:r w:rsidRPr="00716B33">
        <w:rPr>
          <w:rFonts w:ascii="Times New Roman" w:hAnsi="Times New Roman"/>
          <w:sz w:val="28"/>
          <w:szCs w:val="28"/>
        </w:rPr>
        <w:t xml:space="preserve">1.2. В разделе </w:t>
      </w:r>
      <w:r w:rsidR="009F5325">
        <w:rPr>
          <w:rFonts w:ascii="Times New Roman" w:hAnsi="Times New Roman"/>
          <w:sz w:val="28"/>
          <w:szCs w:val="28"/>
        </w:rPr>
        <w:t>2.13.</w:t>
      </w:r>
      <w:r w:rsidRPr="00716B33">
        <w:rPr>
          <w:rFonts w:ascii="Times New Roman" w:hAnsi="Times New Roman"/>
          <w:sz w:val="28"/>
          <w:szCs w:val="28"/>
        </w:rPr>
        <w:t xml:space="preserve"> </w:t>
      </w:r>
      <w:r w:rsidRPr="00716B33">
        <w:rPr>
          <w:rFonts w:ascii="Times New Roman" w:hAnsi="Times New Roman"/>
          <w:bCs/>
          <w:sz w:val="28"/>
          <w:szCs w:val="28"/>
        </w:rPr>
        <w:t>программы:</w:t>
      </w:r>
    </w:p>
    <w:p w:rsidR="009F5325" w:rsidRDefault="009F5325" w:rsidP="005548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абзац 3 </w:t>
      </w:r>
      <w:r w:rsidRPr="00EA0363">
        <w:rPr>
          <w:rFonts w:ascii="Times New Roman" w:hAnsi="Times New Roman"/>
          <w:sz w:val="28"/>
          <w:szCs w:val="28"/>
        </w:rPr>
        <w:t>изложить в новой редакции</w:t>
      </w:r>
      <w:r>
        <w:rPr>
          <w:rFonts w:ascii="Times New Roman" w:hAnsi="Times New Roman"/>
          <w:sz w:val="28"/>
          <w:szCs w:val="28"/>
        </w:rPr>
        <w:t>:</w:t>
      </w:r>
    </w:p>
    <w:p w:rsidR="009F5325" w:rsidRPr="00797169" w:rsidRDefault="009F5325" w:rsidP="009F5325">
      <w:pPr>
        <w:pStyle w:val="Default"/>
        <w:ind w:firstLine="709"/>
        <w:jc w:val="both"/>
        <w:rPr>
          <w:sz w:val="28"/>
          <w:szCs w:val="28"/>
        </w:rPr>
      </w:pPr>
      <w:r>
        <w:rPr>
          <w:sz w:val="28"/>
          <w:szCs w:val="28"/>
        </w:rPr>
        <w:t>«</w:t>
      </w:r>
      <w:r w:rsidRPr="00797169">
        <w:rPr>
          <w:sz w:val="28"/>
          <w:szCs w:val="28"/>
        </w:rPr>
        <w:t xml:space="preserve">Общий объем </w:t>
      </w:r>
      <w:r>
        <w:rPr>
          <w:sz w:val="28"/>
          <w:szCs w:val="28"/>
        </w:rPr>
        <w:t>финансирования</w:t>
      </w:r>
      <w:r w:rsidRPr="00797169">
        <w:rPr>
          <w:sz w:val="28"/>
          <w:szCs w:val="28"/>
        </w:rPr>
        <w:t>, необходимы</w:t>
      </w:r>
      <w:r>
        <w:rPr>
          <w:sz w:val="28"/>
          <w:szCs w:val="28"/>
        </w:rPr>
        <w:t>й</w:t>
      </w:r>
      <w:r w:rsidRPr="00797169">
        <w:rPr>
          <w:sz w:val="28"/>
          <w:szCs w:val="28"/>
        </w:rPr>
        <w:t xml:space="preserve"> для реализации мероприятий </w:t>
      </w:r>
      <w:r>
        <w:rPr>
          <w:sz w:val="28"/>
          <w:szCs w:val="28"/>
        </w:rPr>
        <w:t>муниципальной п</w:t>
      </w:r>
      <w:r w:rsidRPr="00797169">
        <w:rPr>
          <w:sz w:val="28"/>
          <w:szCs w:val="28"/>
        </w:rPr>
        <w:t xml:space="preserve">рограммы, составит </w:t>
      </w:r>
      <w:r w:rsidR="003B7478">
        <w:rPr>
          <w:sz w:val="28"/>
          <w:szCs w:val="28"/>
        </w:rPr>
        <w:t xml:space="preserve">21278,0 </w:t>
      </w:r>
      <w:r>
        <w:rPr>
          <w:sz w:val="28"/>
          <w:szCs w:val="28"/>
        </w:rPr>
        <w:t>тыс.</w:t>
      </w:r>
      <w:r w:rsidRPr="00797169">
        <w:rPr>
          <w:sz w:val="28"/>
          <w:szCs w:val="28"/>
        </w:rPr>
        <w:t xml:space="preserve"> рублей в том числе: </w:t>
      </w:r>
    </w:p>
    <w:p w:rsidR="003B7478" w:rsidRPr="00613565" w:rsidRDefault="003B7478" w:rsidP="003B7478">
      <w:pPr>
        <w:pStyle w:val="Default"/>
        <w:rPr>
          <w:sz w:val="28"/>
          <w:szCs w:val="28"/>
        </w:rPr>
      </w:pPr>
      <w:r w:rsidRPr="00613565">
        <w:rPr>
          <w:sz w:val="28"/>
          <w:szCs w:val="28"/>
        </w:rPr>
        <w:t xml:space="preserve">2017 год —  </w:t>
      </w:r>
      <w:r>
        <w:rPr>
          <w:sz w:val="28"/>
          <w:szCs w:val="28"/>
        </w:rPr>
        <w:t>3316</w:t>
      </w:r>
      <w:r w:rsidRPr="00613565">
        <w:rPr>
          <w:sz w:val="28"/>
          <w:szCs w:val="28"/>
        </w:rPr>
        <w:t>,</w:t>
      </w:r>
      <w:r>
        <w:rPr>
          <w:sz w:val="28"/>
          <w:szCs w:val="28"/>
        </w:rPr>
        <w:t>3</w:t>
      </w:r>
      <w:r w:rsidRPr="00613565">
        <w:rPr>
          <w:sz w:val="28"/>
          <w:szCs w:val="28"/>
        </w:rPr>
        <w:t xml:space="preserve"> тыс. рублей; </w:t>
      </w:r>
    </w:p>
    <w:p w:rsidR="003B7478" w:rsidRPr="00613565" w:rsidRDefault="003B7478" w:rsidP="003B7478">
      <w:pPr>
        <w:pStyle w:val="Default"/>
        <w:rPr>
          <w:sz w:val="28"/>
          <w:szCs w:val="28"/>
        </w:rPr>
      </w:pPr>
      <w:r w:rsidRPr="00613565">
        <w:rPr>
          <w:sz w:val="28"/>
          <w:szCs w:val="28"/>
        </w:rPr>
        <w:t xml:space="preserve">2018 год —  </w:t>
      </w:r>
      <w:r>
        <w:rPr>
          <w:sz w:val="28"/>
          <w:szCs w:val="28"/>
        </w:rPr>
        <w:t>3264</w:t>
      </w:r>
      <w:r w:rsidRPr="00613565">
        <w:rPr>
          <w:sz w:val="28"/>
          <w:szCs w:val="28"/>
        </w:rPr>
        <w:t xml:space="preserve">,1 тыс. рублей; </w:t>
      </w:r>
    </w:p>
    <w:p w:rsidR="003B7478" w:rsidRPr="00613565" w:rsidRDefault="003B7478" w:rsidP="003B7478">
      <w:pPr>
        <w:pStyle w:val="Default"/>
        <w:rPr>
          <w:sz w:val="28"/>
          <w:szCs w:val="28"/>
        </w:rPr>
      </w:pPr>
      <w:r w:rsidRPr="00613565">
        <w:rPr>
          <w:sz w:val="28"/>
          <w:szCs w:val="28"/>
        </w:rPr>
        <w:t xml:space="preserve">2019 год —  </w:t>
      </w:r>
      <w:r>
        <w:rPr>
          <w:sz w:val="28"/>
          <w:szCs w:val="28"/>
        </w:rPr>
        <w:t>3264</w:t>
      </w:r>
      <w:r w:rsidRPr="00613565">
        <w:rPr>
          <w:sz w:val="28"/>
          <w:szCs w:val="28"/>
        </w:rPr>
        <w:t xml:space="preserve">,1 тыс. рублей; </w:t>
      </w:r>
    </w:p>
    <w:p w:rsidR="003B7478" w:rsidRPr="00613565" w:rsidRDefault="003B7478" w:rsidP="003B7478">
      <w:pPr>
        <w:pStyle w:val="Default"/>
        <w:rPr>
          <w:sz w:val="28"/>
          <w:szCs w:val="28"/>
        </w:rPr>
      </w:pPr>
      <w:r w:rsidRPr="00613565">
        <w:rPr>
          <w:sz w:val="28"/>
          <w:szCs w:val="28"/>
        </w:rPr>
        <w:t xml:space="preserve">2020 год —  </w:t>
      </w:r>
      <w:r>
        <w:rPr>
          <w:sz w:val="28"/>
          <w:szCs w:val="28"/>
        </w:rPr>
        <w:t>3264</w:t>
      </w:r>
      <w:r w:rsidRPr="00613565">
        <w:rPr>
          <w:sz w:val="28"/>
          <w:szCs w:val="28"/>
        </w:rPr>
        <w:t xml:space="preserve">,1 тыс. рублей; </w:t>
      </w:r>
    </w:p>
    <w:p w:rsidR="003B7478" w:rsidRPr="00613565" w:rsidRDefault="003B7478" w:rsidP="003B7478">
      <w:pPr>
        <w:pStyle w:val="Default"/>
        <w:rPr>
          <w:sz w:val="28"/>
          <w:szCs w:val="28"/>
        </w:rPr>
      </w:pPr>
      <w:r w:rsidRPr="00613565">
        <w:rPr>
          <w:sz w:val="28"/>
          <w:szCs w:val="28"/>
        </w:rPr>
        <w:t xml:space="preserve">2021 год —  </w:t>
      </w:r>
      <w:r>
        <w:rPr>
          <w:sz w:val="28"/>
          <w:szCs w:val="28"/>
        </w:rPr>
        <w:t>3264</w:t>
      </w:r>
      <w:r w:rsidRPr="00613565">
        <w:rPr>
          <w:sz w:val="28"/>
          <w:szCs w:val="28"/>
        </w:rPr>
        <w:t xml:space="preserve">,1 тыс. рублей; </w:t>
      </w:r>
    </w:p>
    <w:p w:rsidR="003B7478" w:rsidRPr="00613565" w:rsidRDefault="003B7478" w:rsidP="003B7478">
      <w:pPr>
        <w:pStyle w:val="Default"/>
        <w:rPr>
          <w:sz w:val="28"/>
          <w:szCs w:val="28"/>
        </w:rPr>
      </w:pPr>
      <w:r w:rsidRPr="00613565">
        <w:rPr>
          <w:sz w:val="28"/>
          <w:szCs w:val="28"/>
        </w:rPr>
        <w:t xml:space="preserve">2022 год —  </w:t>
      </w:r>
      <w:r>
        <w:rPr>
          <w:sz w:val="28"/>
          <w:szCs w:val="28"/>
        </w:rPr>
        <w:t>3264</w:t>
      </w:r>
      <w:r w:rsidRPr="00613565">
        <w:rPr>
          <w:sz w:val="28"/>
          <w:szCs w:val="28"/>
        </w:rPr>
        <w:t>,</w:t>
      </w:r>
      <w:r>
        <w:rPr>
          <w:sz w:val="28"/>
          <w:szCs w:val="28"/>
        </w:rPr>
        <w:t>1</w:t>
      </w:r>
      <w:r w:rsidRPr="00613565">
        <w:rPr>
          <w:sz w:val="28"/>
          <w:szCs w:val="28"/>
        </w:rPr>
        <w:t xml:space="preserve"> тыс. рублей;</w:t>
      </w:r>
    </w:p>
    <w:p w:rsidR="00613565" w:rsidRPr="00613565" w:rsidRDefault="003B7478" w:rsidP="003B7478">
      <w:pPr>
        <w:pStyle w:val="Default"/>
        <w:rPr>
          <w:sz w:val="28"/>
          <w:szCs w:val="28"/>
        </w:rPr>
      </w:pPr>
      <w:r w:rsidRPr="00613565">
        <w:rPr>
          <w:sz w:val="28"/>
          <w:szCs w:val="28"/>
        </w:rPr>
        <w:t xml:space="preserve">2023 – 2027 годы – </w:t>
      </w:r>
      <w:r>
        <w:rPr>
          <w:sz w:val="28"/>
          <w:szCs w:val="28"/>
        </w:rPr>
        <w:t>4957,5</w:t>
      </w:r>
      <w:r w:rsidRPr="00613565">
        <w:rPr>
          <w:sz w:val="28"/>
          <w:szCs w:val="28"/>
        </w:rPr>
        <w:t xml:space="preserve"> тыс. рублей</w:t>
      </w:r>
      <w:r w:rsidR="00613565">
        <w:rPr>
          <w:sz w:val="28"/>
          <w:szCs w:val="28"/>
        </w:rPr>
        <w:t>»</w:t>
      </w:r>
      <w:r w:rsidR="008200A9">
        <w:rPr>
          <w:sz w:val="28"/>
          <w:szCs w:val="28"/>
        </w:rPr>
        <w:t>;</w:t>
      </w:r>
    </w:p>
    <w:p w:rsidR="006809AF" w:rsidRDefault="00353F78" w:rsidP="00353F78">
      <w:pPr>
        <w:spacing w:after="0" w:line="240" w:lineRule="auto"/>
        <w:ind w:firstLine="709"/>
        <w:jc w:val="both"/>
        <w:rPr>
          <w:rFonts w:ascii="Times New Roman" w:hAnsi="Times New Roman"/>
          <w:sz w:val="28"/>
          <w:szCs w:val="28"/>
        </w:rPr>
      </w:pPr>
      <w:r w:rsidRPr="00716B33">
        <w:rPr>
          <w:rFonts w:ascii="Times New Roman" w:hAnsi="Times New Roman"/>
          <w:sz w:val="28"/>
          <w:szCs w:val="28"/>
        </w:rPr>
        <w:t>1.</w:t>
      </w:r>
      <w:r>
        <w:rPr>
          <w:rFonts w:ascii="Times New Roman" w:hAnsi="Times New Roman"/>
          <w:sz w:val="28"/>
          <w:szCs w:val="28"/>
        </w:rPr>
        <w:t>3</w:t>
      </w:r>
      <w:r w:rsidRPr="00716B33">
        <w:rPr>
          <w:rFonts w:ascii="Times New Roman" w:hAnsi="Times New Roman"/>
          <w:sz w:val="28"/>
          <w:szCs w:val="28"/>
        </w:rPr>
        <w:t xml:space="preserve">. В разделе </w:t>
      </w:r>
      <w:r>
        <w:rPr>
          <w:rFonts w:ascii="Times New Roman" w:hAnsi="Times New Roman"/>
          <w:sz w:val="28"/>
          <w:szCs w:val="28"/>
        </w:rPr>
        <w:t>3.5.</w:t>
      </w:r>
      <w:r w:rsidRPr="00716B33">
        <w:rPr>
          <w:rFonts w:ascii="Times New Roman" w:hAnsi="Times New Roman"/>
          <w:sz w:val="28"/>
          <w:szCs w:val="28"/>
        </w:rPr>
        <w:t xml:space="preserve"> </w:t>
      </w:r>
      <w:r w:rsidRPr="00716B33">
        <w:rPr>
          <w:rFonts w:ascii="Times New Roman" w:hAnsi="Times New Roman"/>
          <w:bCs/>
          <w:sz w:val="28"/>
          <w:szCs w:val="28"/>
        </w:rPr>
        <w:t>программы</w:t>
      </w:r>
      <w:r>
        <w:rPr>
          <w:rFonts w:ascii="Times New Roman" w:hAnsi="Times New Roman"/>
          <w:bCs/>
          <w:sz w:val="28"/>
          <w:szCs w:val="28"/>
        </w:rPr>
        <w:t>:</w:t>
      </w:r>
    </w:p>
    <w:p w:rsidR="0099666B" w:rsidRDefault="0099666B" w:rsidP="005548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53F78">
        <w:rPr>
          <w:rFonts w:ascii="Times New Roman" w:hAnsi="Times New Roman"/>
          <w:sz w:val="28"/>
          <w:szCs w:val="28"/>
        </w:rPr>
        <w:t>в абзаце 1 «2022 год» заменить на «2027 год»;</w:t>
      </w:r>
    </w:p>
    <w:p w:rsidR="00353F78" w:rsidRDefault="00353F78" w:rsidP="005548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абзац 5 </w:t>
      </w:r>
      <w:r w:rsidRPr="00EA0363">
        <w:rPr>
          <w:rFonts w:ascii="Times New Roman" w:hAnsi="Times New Roman"/>
          <w:sz w:val="28"/>
          <w:szCs w:val="28"/>
        </w:rPr>
        <w:t>изложить в новой редакции</w:t>
      </w:r>
      <w:r>
        <w:rPr>
          <w:rFonts w:ascii="Times New Roman" w:hAnsi="Times New Roman"/>
          <w:sz w:val="28"/>
          <w:szCs w:val="28"/>
        </w:rPr>
        <w:t>:</w:t>
      </w:r>
    </w:p>
    <w:p w:rsidR="00353F78" w:rsidRPr="00DD677A" w:rsidRDefault="00353F78" w:rsidP="00353F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E1DB2">
        <w:rPr>
          <w:rFonts w:ascii="Times New Roman" w:hAnsi="Times New Roman"/>
          <w:sz w:val="28"/>
          <w:szCs w:val="28"/>
        </w:rPr>
        <w:t>По полученному прогнозу среднее арифметическое значение плотности улично-дорожной сети с 2017г. до 202</w:t>
      </w:r>
      <w:r>
        <w:rPr>
          <w:rFonts w:ascii="Times New Roman" w:hAnsi="Times New Roman"/>
          <w:sz w:val="28"/>
          <w:szCs w:val="28"/>
        </w:rPr>
        <w:t>7</w:t>
      </w:r>
      <w:r w:rsidRPr="006E1DB2">
        <w:rPr>
          <w:rFonts w:ascii="Times New Roman" w:hAnsi="Times New Roman"/>
          <w:sz w:val="28"/>
          <w:szCs w:val="28"/>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r>
        <w:rPr>
          <w:rFonts w:ascii="Times New Roman" w:hAnsi="Times New Roman"/>
          <w:sz w:val="28"/>
          <w:szCs w:val="28"/>
        </w:rPr>
        <w:t>»;</w:t>
      </w:r>
    </w:p>
    <w:p w:rsidR="00353F78" w:rsidRDefault="00353F78" w:rsidP="00353F78">
      <w:pPr>
        <w:spacing w:after="0" w:line="240" w:lineRule="auto"/>
        <w:ind w:firstLine="709"/>
        <w:jc w:val="both"/>
        <w:rPr>
          <w:rFonts w:ascii="Times New Roman" w:hAnsi="Times New Roman"/>
          <w:sz w:val="28"/>
          <w:szCs w:val="28"/>
        </w:rPr>
      </w:pPr>
      <w:r w:rsidRPr="00716B33">
        <w:rPr>
          <w:rFonts w:ascii="Times New Roman" w:hAnsi="Times New Roman"/>
          <w:sz w:val="28"/>
          <w:szCs w:val="28"/>
        </w:rPr>
        <w:t>1.</w:t>
      </w:r>
      <w:r w:rsidR="00F14088">
        <w:rPr>
          <w:rFonts w:ascii="Times New Roman" w:hAnsi="Times New Roman"/>
          <w:sz w:val="28"/>
          <w:szCs w:val="28"/>
        </w:rPr>
        <w:t>4</w:t>
      </w:r>
      <w:r w:rsidRPr="00716B33">
        <w:rPr>
          <w:rFonts w:ascii="Times New Roman" w:hAnsi="Times New Roman"/>
          <w:sz w:val="28"/>
          <w:szCs w:val="28"/>
        </w:rPr>
        <w:t xml:space="preserve">. В разделе </w:t>
      </w:r>
      <w:r>
        <w:rPr>
          <w:rFonts w:ascii="Times New Roman" w:hAnsi="Times New Roman"/>
          <w:sz w:val="28"/>
          <w:szCs w:val="28"/>
        </w:rPr>
        <w:t>3.6.</w:t>
      </w:r>
      <w:r w:rsidRPr="00716B33">
        <w:rPr>
          <w:rFonts w:ascii="Times New Roman" w:hAnsi="Times New Roman"/>
          <w:sz w:val="28"/>
          <w:szCs w:val="28"/>
        </w:rPr>
        <w:t xml:space="preserve"> </w:t>
      </w:r>
      <w:r w:rsidRPr="00716B33">
        <w:rPr>
          <w:rFonts w:ascii="Times New Roman" w:hAnsi="Times New Roman"/>
          <w:bCs/>
          <w:sz w:val="28"/>
          <w:szCs w:val="28"/>
        </w:rPr>
        <w:t>программы</w:t>
      </w:r>
      <w:r>
        <w:rPr>
          <w:rFonts w:ascii="Times New Roman" w:hAnsi="Times New Roman"/>
          <w:bCs/>
          <w:sz w:val="28"/>
          <w:szCs w:val="28"/>
        </w:rPr>
        <w:t>:</w:t>
      </w:r>
    </w:p>
    <w:p w:rsidR="00353F78" w:rsidRDefault="00353F78" w:rsidP="005548E5">
      <w:pPr>
        <w:spacing w:after="0" w:line="240" w:lineRule="auto"/>
        <w:ind w:firstLine="708"/>
        <w:jc w:val="both"/>
        <w:rPr>
          <w:rFonts w:ascii="Times New Roman" w:hAnsi="Times New Roman"/>
          <w:sz w:val="28"/>
          <w:szCs w:val="28"/>
        </w:rPr>
      </w:pPr>
      <w:r>
        <w:rPr>
          <w:rFonts w:ascii="Times New Roman" w:hAnsi="Times New Roman"/>
          <w:sz w:val="28"/>
          <w:szCs w:val="28"/>
        </w:rPr>
        <w:t>- в абзаце 1 «2022 год» заменить на «2027 год»;</w:t>
      </w:r>
    </w:p>
    <w:p w:rsidR="00353F78" w:rsidRPr="00C229A6" w:rsidRDefault="00C229A6" w:rsidP="005548E5">
      <w:pPr>
        <w:spacing w:after="0" w:line="240" w:lineRule="auto"/>
        <w:ind w:firstLine="708"/>
        <w:jc w:val="both"/>
        <w:rPr>
          <w:rFonts w:ascii="Times New Roman" w:hAnsi="Times New Roman"/>
          <w:sz w:val="28"/>
          <w:szCs w:val="28"/>
        </w:rPr>
      </w:pPr>
      <w:r>
        <w:rPr>
          <w:rFonts w:ascii="Times New Roman" w:hAnsi="Times New Roman"/>
          <w:sz w:val="28"/>
          <w:szCs w:val="28"/>
        </w:rPr>
        <w:t>- таблицу «Прогноз показателей</w:t>
      </w:r>
      <w:r w:rsidRPr="00C229A6">
        <w:rPr>
          <w:rFonts w:ascii="Times New Roman" w:hAnsi="Times New Roman"/>
          <w:sz w:val="28"/>
          <w:szCs w:val="28"/>
        </w:rPr>
        <w:t xml:space="preserve"> безопасности дорожного движения</w:t>
      </w:r>
      <w:r>
        <w:rPr>
          <w:rFonts w:ascii="Times New Roman" w:hAnsi="Times New Roman"/>
          <w:sz w:val="28"/>
          <w:szCs w:val="28"/>
        </w:rPr>
        <w:t>»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
        <w:gridCol w:w="2072"/>
        <w:gridCol w:w="1003"/>
        <w:gridCol w:w="1003"/>
        <w:gridCol w:w="1003"/>
        <w:gridCol w:w="1147"/>
        <w:gridCol w:w="1147"/>
        <w:gridCol w:w="1147"/>
        <w:gridCol w:w="1261"/>
        <w:gridCol w:w="27"/>
      </w:tblGrid>
      <w:tr w:rsidR="00C229A6" w:rsidRPr="008009D7" w:rsidTr="005548E5">
        <w:trPr>
          <w:gridAfter w:val="1"/>
          <w:wAfter w:w="14" w:type="pct"/>
          <w:trHeight w:val="575"/>
        </w:trPr>
        <w:tc>
          <w:tcPr>
            <w:tcW w:w="246" w:type="pct"/>
            <w:tcMar>
              <w:top w:w="0" w:type="dxa"/>
              <w:left w:w="108" w:type="dxa"/>
              <w:bottom w:w="0" w:type="dxa"/>
              <w:right w:w="108" w:type="dxa"/>
            </w:tcMar>
            <w:hideMark/>
          </w:tcPr>
          <w:p w:rsidR="00C229A6" w:rsidRPr="00C229A6" w:rsidRDefault="00C229A6" w:rsidP="005548E5">
            <w:pPr>
              <w:spacing w:after="0" w:line="27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 п/п</w:t>
            </w:r>
          </w:p>
        </w:tc>
        <w:tc>
          <w:tcPr>
            <w:tcW w:w="1004" w:type="pct"/>
            <w:tcMar>
              <w:top w:w="0" w:type="dxa"/>
              <w:left w:w="108" w:type="dxa"/>
              <w:bottom w:w="0" w:type="dxa"/>
              <w:right w:w="108" w:type="dxa"/>
            </w:tcMar>
            <w:hideMark/>
          </w:tcPr>
          <w:p w:rsidR="00C229A6" w:rsidRPr="00C229A6" w:rsidRDefault="00C229A6" w:rsidP="005548E5">
            <w:pPr>
              <w:spacing w:after="0" w:line="27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Показатели</w:t>
            </w:r>
          </w:p>
        </w:tc>
        <w:tc>
          <w:tcPr>
            <w:tcW w:w="486" w:type="pct"/>
            <w:tcMar>
              <w:top w:w="0" w:type="dxa"/>
              <w:left w:w="108" w:type="dxa"/>
              <w:bottom w:w="0" w:type="dxa"/>
              <w:right w:w="108" w:type="dxa"/>
            </w:tcMar>
            <w:hideMark/>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2017 год (прогноз)</w:t>
            </w:r>
          </w:p>
        </w:tc>
        <w:tc>
          <w:tcPr>
            <w:tcW w:w="486" w:type="pct"/>
            <w:tcMar>
              <w:top w:w="0" w:type="dxa"/>
              <w:left w:w="108" w:type="dxa"/>
              <w:bottom w:w="0" w:type="dxa"/>
              <w:right w:w="108" w:type="dxa"/>
            </w:tcMar>
            <w:hideMark/>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2018 год (прогноз)</w:t>
            </w:r>
          </w:p>
        </w:tc>
        <w:tc>
          <w:tcPr>
            <w:tcW w:w="486" w:type="pct"/>
            <w:tcMar>
              <w:top w:w="0" w:type="dxa"/>
              <w:left w:w="108" w:type="dxa"/>
              <w:bottom w:w="0" w:type="dxa"/>
              <w:right w:w="108" w:type="dxa"/>
            </w:tcMar>
            <w:hideMark/>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2019 год (прогноз)</w:t>
            </w:r>
          </w:p>
        </w:tc>
        <w:tc>
          <w:tcPr>
            <w:tcW w:w="556" w:type="pct"/>
            <w:tcMar>
              <w:top w:w="0" w:type="dxa"/>
              <w:left w:w="108" w:type="dxa"/>
              <w:bottom w:w="0" w:type="dxa"/>
              <w:right w:w="108" w:type="dxa"/>
            </w:tcMar>
            <w:hideMark/>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2020 год (прогноз)</w:t>
            </w:r>
          </w:p>
        </w:tc>
        <w:tc>
          <w:tcPr>
            <w:tcW w:w="556" w:type="pct"/>
            <w:tcMar>
              <w:top w:w="0" w:type="dxa"/>
              <w:left w:w="108" w:type="dxa"/>
              <w:bottom w:w="0" w:type="dxa"/>
              <w:right w:w="108" w:type="dxa"/>
            </w:tcMar>
            <w:hideMark/>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2021 год (прогноз)</w:t>
            </w:r>
          </w:p>
        </w:tc>
        <w:tc>
          <w:tcPr>
            <w:tcW w:w="556" w:type="pct"/>
            <w:tcMar>
              <w:top w:w="0" w:type="dxa"/>
              <w:left w:w="108" w:type="dxa"/>
              <w:bottom w:w="0" w:type="dxa"/>
              <w:right w:w="108" w:type="dxa"/>
            </w:tcMar>
            <w:hideMark/>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2022 год (прогноз)</w:t>
            </w:r>
          </w:p>
        </w:tc>
        <w:tc>
          <w:tcPr>
            <w:tcW w:w="611" w:type="pct"/>
          </w:tcPr>
          <w:p w:rsidR="00C229A6" w:rsidRPr="00C229A6" w:rsidRDefault="00C229A6" w:rsidP="005548E5">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2023-2027 годы (прогноз)</w:t>
            </w:r>
          </w:p>
        </w:tc>
      </w:tr>
      <w:tr w:rsidR="00C229A6" w:rsidRPr="008009D7" w:rsidTr="005548E5">
        <w:trPr>
          <w:trHeight w:val="250"/>
        </w:trPr>
        <w:tc>
          <w:tcPr>
            <w:tcW w:w="246" w:type="pct"/>
            <w:tcMar>
              <w:top w:w="0" w:type="dxa"/>
              <w:left w:w="108" w:type="dxa"/>
              <w:bottom w:w="0" w:type="dxa"/>
              <w:right w:w="108" w:type="dxa"/>
            </w:tcMar>
            <w:vAlign w:val="center"/>
            <w:hideMark/>
          </w:tcPr>
          <w:p w:rsidR="00C229A6" w:rsidRPr="00C229A6" w:rsidRDefault="00C229A6" w:rsidP="005548E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t>1</w:t>
            </w:r>
          </w:p>
        </w:tc>
        <w:tc>
          <w:tcPr>
            <w:tcW w:w="1004" w:type="pct"/>
            <w:tcMar>
              <w:top w:w="0" w:type="dxa"/>
              <w:left w:w="108" w:type="dxa"/>
              <w:bottom w:w="0" w:type="dxa"/>
              <w:right w:w="108" w:type="dxa"/>
            </w:tcMar>
            <w:vAlign w:val="center"/>
            <w:hideMark/>
          </w:tcPr>
          <w:p w:rsidR="00C229A6" w:rsidRPr="00C229A6" w:rsidRDefault="00C229A6" w:rsidP="005548E5">
            <w:pPr>
              <w:spacing w:after="0" w:line="270" w:lineRule="atLeast"/>
              <w:jc w:val="both"/>
              <w:rPr>
                <w:rFonts w:ascii="Times New Roman" w:eastAsia="Times New Roman" w:hAnsi="Times New Roman"/>
                <w:sz w:val="20"/>
                <w:szCs w:val="20"/>
                <w:lang w:eastAsia="ru-RU"/>
              </w:rPr>
            </w:pPr>
            <w:r w:rsidRPr="00C229A6">
              <w:rPr>
                <w:rFonts w:ascii="Times New Roman" w:eastAsia="Times New Roman" w:hAnsi="Times New Roman"/>
                <w:sz w:val="20"/>
                <w:lang w:eastAsia="ru-RU"/>
              </w:rPr>
              <w:t>Количество автомобилей, ед.</w:t>
            </w:r>
          </w:p>
        </w:tc>
        <w:tc>
          <w:tcPr>
            <w:tcW w:w="486" w:type="pct"/>
            <w:tcMar>
              <w:top w:w="0" w:type="dxa"/>
              <w:left w:w="108" w:type="dxa"/>
              <w:bottom w:w="0" w:type="dxa"/>
              <w:right w:w="108" w:type="dxa"/>
            </w:tcMar>
            <w:vAlign w:val="center"/>
            <w:hideMark/>
          </w:tcPr>
          <w:p w:rsidR="00C229A6" w:rsidRPr="00C229A6" w:rsidRDefault="006E2F50"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w:t>
            </w:r>
          </w:p>
        </w:tc>
        <w:tc>
          <w:tcPr>
            <w:tcW w:w="486" w:type="pct"/>
            <w:tcMar>
              <w:top w:w="0" w:type="dxa"/>
              <w:left w:w="108" w:type="dxa"/>
              <w:bottom w:w="0" w:type="dxa"/>
              <w:right w:w="108" w:type="dxa"/>
            </w:tcMar>
            <w:vAlign w:val="center"/>
            <w:hideMark/>
          </w:tcPr>
          <w:p w:rsidR="00C229A6" w:rsidRPr="00C229A6" w:rsidRDefault="006E2F50"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w:t>
            </w:r>
          </w:p>
        </w:tc>
        <w:tc>
          <w:tcPr>
            <w:tcW w:w="486" w:type="pct"/>
            <w:tcMar>
              <w:top w:w="0" w:type="dxa"/>
              <w:left w:w="108" w:type="dxa"/>
              <w:bottom w:w="0" w:type="dxa"/>
              <w:right w:w="108" w:type="dxa"/>
            </w:tcMar>
            <w:vAlign w:val="center"/>
            <w:hideMark/>
          </w:tcPr>
          <w:p w:rsidR="00C229A6" w:rsidRPr="00C229A6" w:rsidRDefault="006E2F50"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w:t>
            </w:r>
          </w:p>
        </w:tc>
        <w:tc>
          <w:tcPr>
            <w:tcW w:w="556" w:type="pct"/>
            <w:tcMar>
              <w:top w:w="0" w:type="dxa"/>
              <w:left w:w="108" w:type="dxa"/>
              <w:bottom w:w="0" w:type="dxa"/>
              <w:right w:w="108" w:type="dxa"/>
            </w:tcMar>
            <w:vAlign w:val="center"/>
            <w:hideMark/>
          </w:tcPr>
          <w:p w:rsidR="00C229A6" w:rsidRPr="00C229A6" w:rsidRDefault="006E2F50"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w:t>
            </w:r>
          </w:p>
        </w:tc>
        <w:tc>
          <w:tcPr>
            <w:tcW w:w="556" w:type="pct"/>
            <w:tcMar>
              <w:top w:w="0" w:type="dxa"/>
              <w:left w:w="108" w:type="dxa"/>
              <w:bottom w:w="0" w:type="dxa"/>
              <w:right w:w="108" w:type="dxa"/>
            </w:tcMar>
            <w:vAlign w:val="center"/>
            <w:hideMark/>
          </w:tcPr>
          <w:p w:rsidR="00C229A6" w:rsidRPr="00C229A6" w:rsidRDefault="006E2F50" w:rsidP="006E2F50">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w:t>
            </w:r>
          </w:p>
        </w:tc>
        <w:tc>
          <w:tcPr>
            <w:tcW w:w="556" w:type="pct"/>
            <w:tcMar>
              <w:top w:w="0" w:type="dxa"/>
              <w:left w:w="108" w:type="dxa"/>
              <w:bottom w:w="0" w:type="dxa"/>
              <w:right w:w="108" w:type="dxa"/>
            </w:tcMar>
            <w:vAlign w:val="center"/>
            <w:hideMark/>
          </w:tcPr>
          <w:p w:rsidR="00C229A6" w:rsidRPr="00C229A6" w:rsidRDefault="006E2F50"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w:t>
            </w:r>
          </w:p>
        </w:tc>
        <w:tc>
          <w:tcPr>
            <w:tcW w:w="625" w:type="pct"/>
            <w:gridSpan w:val="2"/>
            <w:vAlign w:val="center"/>
          </w:tcPr>
          <w:p w:rsidR="00C229A6" w:rsidRPr="00C229A6" w:rsidRDefault="006E2F50" w:rsidP="0014013F">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181</w:t>
            </w:r>
          </w:p>
        </w:tc>
      </w:tr>
      <w:tr w:rsidR="00C229A6" w:rsidRPr="008009D7" w:rsidTr="005548E5">
        <w:trPr>
          <w:trHeight w:val="260"/>
        </w:trPr>
        <w:tc>
          <w:tcPr>
            <w:tcW w:w="246" w:type="pct"/>
            <w:tcMar>
              <w:top w:w="0" w:type="dxa"/>
              <w:left w:w="108" w:type="dxa"/>
              <w:bottom w:w="0" w:type="dxa"/>
              <w:right w:w="108" w:type="dxa"/>
            </w:tcMar>
            <w:vAlign w:val="center"/>
            <w:hideMark/>
          </w:tcPr>
          <w:p w:rsidR="00C229A6" w:rsidRPr="00C229A6" w:rsidRDefault="00C229A6" w:rsidP="005548E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t>2</w:t>
            </w:r>
          </w:p>
        </w:tc>
        <w:tc>
          <w:tcPr>
            <w:tcW w:w="1004" w:type="pct"/>
            <w:tcMar>
              <w:top w:w="0" w:type="dxa"/>
              <w:left w:w="108" w:type="dxa"/>
              <w:bottom w:w="0" w:type="dxa"/>
              <w:right w:w="108" w:type="dxa"/>
            </w:tcMar>
            <w:vAlign w:val="center"/>
            <w:hideMark/>
          </w:tcPr>
          <w:p w:rsidR="00C229A6" w:rsidRPr="00C229A6" w:rsidRDefault="00C229A6" w:rsidP="005548E5">
            <w:pPr>
              <w:spacing w:after="0" w:line="270" w:lineRule="atLeast"/>
              <w:jc w:val="both"/>
              <w:rPr>
                <w:rFonts w:ascii="Times New Roman" w:eastAsia="Times New Roman" w:hAnsi="Times New Roman"/>
                <w:sz w:val="20"/>
                <w:szCs w:val="20"/>
                <w:lang w:eastAsia="ru-RU"/>
              </w:rPr>
            </w:pPr>
            <w:r w:rsidRPr="00C229A6">
              <w:rPr>
                <w:rFonts w:ascii="Times New Roman" w:eastAsia="Times New Roman" w:hAnsi="Times New Roman"/>
                <w:sz w:val="20"/>
                <w:lang w:eastAsia="ru-RU"/>
              </w:rPr>
              <w:t>Количество ДТП, ед.</w:t>
            </w:r>
          </w:p>
        </w:tc>
        <w:tc>
          <w:tcPr>
            <w:tcW w:w="48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t>1</w:t>
            </w:r>
          </w:p>
        </w:tc>
        <w:tc>
          <w:tcPr>
            <w:tcW w:w="48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48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625" w:type="pct"/>
            <w:gridSpan w:val="2"/>
            <w:vAlign w:val="center"/>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229A6" w:rsidRPr="008009D7" w:rsidTr="005548E5">
        <w:trPr>
          <w:trHeight w:val="366"/>
        </w:trPr>
        <w:tc>
          <w:tcPr>
            <w:tcW w:w="246" w:type="pct"/>
            <w:tcMar>
              <w:top w:w="0" w:type="dxa"/>
              <w:left w:w="108" w:type="dxa"/>
              <w:bottom w:w="0" w:type="dxa"/>
              <w:right w:w="108" w:type="dxa"/>
            </w:tcMar>
            <w:vAlign w:val="center"/>
            <w:hideMark/>
          </w:tcPr>
          <w:p w:rsidR="00C229A6" w:rsidRPr="00C229A6" w:rsidRDefault="00C229A6" w:rsidP="005548E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lastRenderedPageBreak/>
              <w:t>3</w:t>
            </w:r>
          </w:p>
        </w:tc>
        <w:tc>
          <w:tcPr>
            <w:tcW w:w="1004" w:type="pct"/>
            <w:tcMar>
              <w:top w:w="0" w:type="dxa"/>
              <w:left w:w="108" w:type="dxa"/>
              <w:bottom w:w="0" w:type="dxa"/>
              <w:right w:w="108" w:type="dxa"/>
            </w:tcMar>
            <w:vAlign w:val="center"/>
            <w:hideMark/>
          </w:tcPr>
          <w:p w:rsidR="00C229A6" w:rsidRPr="00C229A6" w:rsidRDefault="00C229A6" w:rsidP="005548E5">
            <w:pPr>
              <w:spacing w:after="0" w:line="270" w:lineRule="atLeast"/>
              <w:jc w:val="both"/>
              <w:rPr>
                <w:rFonts w:ascii="Times New Roman" w:eastAsia="Times New Roman" w:hAnsi="Times New Roman"/>
                <w:sz w:val="20"/>
                <w:szCs w:val="20"/>
                <w:lang w:eastAsia="ru-RU"/>
              </w:rPr>
            </w:pPr>
            <w:r w:rsidRPr="00C229A6">
              <w:rPr>
                <w:rFonts w:ascii="Times New Roman" w:eastAsia="Times New Roman" w:hAnsi="Times New Roman"/>
                <w:sz w:val="20"/>
                <w:lang w:eastAsia="ru-RU"/>
              </w:rPr>
              <w:t>Количество аварий с участием людей, ед.</w:t>
            </w:r>
          </w:p>
        </w:tc>
        <w:tc>
          <w:tcPr>
            <w:tcW w:w="48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48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48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625" w:type="pct"/>
            <w:gridSpan w:val="2"/>
            <w:vAlign w:val="center"/>
          </w:tcPr>
          <w:p w:rsidR="00C229A6" w:rsidRPr="00C229A6" w:rsidRDefault="00C229A6" w:rsidP="00EC76B5">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rsidR="00EC76B5" w:rsidRDefault="00EC76B5" w:rsidP="00EC76B5">
      <w:pPr>
        <w:spacing w:after="0" w:line="240" w:lineRule="auto"/>
        <w:ind w:firstLine="709"/>
        <w:jc w:val="both"/>
        <w:rPr>
          <w:rFonts w:ascii="Times New Roman" w:hAnsi="Times New Roman"/>
          <w:sz w:val="28"/>
          <w:szCs w:val="28"/>
        </w:rPr>
      </w:pPr>
      <w:r w:rsidRPr="00716B33">
        <w:rPr>
          <w:rFonts w:ascii="Times New Roman" w:hAnsi="Times New Roman"/>
          <w:sz w:val="28"/>
          <w:szCs w:val="28"/>
        </w:rPr>
        <w:t>1.</w:t>
      </w:r>
      <w:r w:rsidR="00F14088">
        <w:rPr>
          <w:rFonts w:ascii="Times New Roman" w:hAnsi="Times New Roman"/>
          <w:sz w:val="28"/>
          <w:szCs w:val="28"/>
        </w:rPr>
        <w:t>5</w:t>
      </w:r>
      <w:r w:rsidRPr="00716B33">
        <w:rPr>
          <w:rFonts w:ascii="Times New Roman" w:hAnsi="Times New Roman"/>
          <w:sz w:val="28"/>
          <w:szCs w:val="28"/>
        </w:rPr>
        <w:t xml:space="preserve">. В разделе </w:t>
      </w:r>
      <w:r w:rsidR="008E6EFE">
        <w:rPr>
          <w:rFonts w:ascii="Times New Roman" w:hAnsi="Times New Roman"/>
          <w:sz w:val="28"/>
          <w:szCs w:val="28"/>
        </w:rPr>
        <w:t>4</w:t>
      </w:r>
      <w:r>
        <w:rPr>
          <w:rFonts w:ascii="Times New Roman" w:hAnsi="Times New Roman"/>
          <w:sz w:val="28"/>
          <w:szCs w:val="28"/>
        </w:rPr>
        <w:t>.</w:t>
      </w:r>
      <w:r w:rsidRPr="00716B33">
        <w:rPr>
          <w:rFonts w:ascii="Times New Roman" w:hAnsi="Times New Roman"/>
          <w:sz w:val="28"/>
          <w:szCs w:val="28"/>
        </w:rPr>
        <w:t xml:space="preserve"> </w:t>
      </w:r>
      <w:r w:rsidRPr="00716B33">
        <w:rPr>
          <w:rFonts w:ascii="Times New Roman" w:hAnsi="Times New Roman"/>
          <w:bCs/>
          <w:sz w:val="28"/>
          <w:szCs w:val="28"/>
        </w:rPr>
        <w:t>программы</w:t>
      </w:r>
      <w:r>
        <w:rPr>
          <w:rFonts w:ascii="Times New Roman" w:hAnsi="Times New Roman"/>
          <w:bCs/>
          <w:sz w:val="28"/>
          <w:szCs w:val="28"/>
        </w:rPr>
        <w:t>:</w:t>
      </w:r>
    </w:p>
    <w:p w:rsidR="00EC76B5" w:rsidRDefault="00EC76B5" w:rsidP="008E6EFE">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таблицу </w:t>
      </w:r>
      <w:r w:rsidR="000B0341">
        <w:rPr>
          <w:rFonts w:ascii="Times New Roman" w:hAnsi="Times New Roman"/>
          <w:sz w:val="28"/>
          <w:szCs w:val="28"/>
        </w:rPr>
        <w:t>«</w:t>
      </w:r>
      <w:r w:rsidRPr="006E1DB2">
        <w:rPr>
          <w:rFonts w:ascii="Times New Roman" w:hAnsi="Times New Roman"/>
          <w:sz w:val="28"/>
          <w:szCs w:val="28"/>
        </w:rPr>
        <w:t>Результаты реализации Программы определяются уровнем достижения запланированных целевых показателей (индикаторов)</w:t>
      </w:r>
      <w:r>
        <w:rPr>
          <w:rFonts w:ascii="Times New Roman" w:hAnsi="Times New Roman"/>
          <w:sz w:val="28"/>
          <w:szCs w:val="28"/>
        </w:rPr>
        <w:t>» изложить в новой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940"/>
        <w:gridCol w:w="993"/>
        <w:gridCol w:w="992"/>
        <w:gridCol w:w="992"/>
        <w:gridCol w:w="992"/>
        <w:gridCol w:w="993"/>
        <w:gridCol w:w="992"/>
        <w:gridCol w:w="1417"/>
      </w:tblGrid>
      <w:tr w:rsidR="00EC76B5" w:rsidTr="008E6EFE">
        <w:tc>
          <w:tcPr>
            <w:tcW w:w="2003" w:type="dxa"/>
            <w:shd w:val="clear" w:color="auto" w:fill="auto"/>
            <w:vAlign w:val="center"/>
          </w:tcPr>
          <w:p w:rsidR="00EC76B5" w:rsidRPr="00C621EB" w:rsidRDefault="008E6EFE" w:rsidP="008E6EFE">
            <w:pPr>
              <w:tabs>
                <w:tab w:val="right" w:pos="1793"/>
              </w:tab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наименование</w:t>
            </w:r>
          </w:p>
        </w:tc>
        <w:tc>
          <w:tcPr>
            <w:tcW w:w="940" w:type="dxa"/>
            <w:shd w:val="clear" w:color="auto" w:fill="auto"/>
            <w:vAlign w:val="center"/>
          </w:tcPr>
          <w:p w:rsidR="00EC76B5"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Ед.</w:t>
            </w:r>
          </w:p>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измерения</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ind w:left="-108" w:firstLine="108"/>
              <w:jc w:val="center"/>
              <w:rPr>
                <w:rFonts w:ascii="Times New Roman" w:hAnsi="Times New Roman"/>
                <w:b/>
                <w:sz w:val="20"/>
                <w:szCs w:val="20"/>
              </w:rPr>
            </w:pPr>
            <w:r w:rsidRPr="00C621EB">
              <w:rPr>
                <w:rFonts w:ascii="Times New Roman" w:hAnsi="Times New Roman"/>
                <w:b/>
                <w:sz w:val="20"/>
                <w:szCs w:val="20"/>
              </w:rPr>
              <w:t>2017 год</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2018 год</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2019 год</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2020 год</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2021 год</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2022 год</w:t>
            </w:r>
          </w:p>
        </w:tc>
        <w:tc>
          <w:tcPr>
            <w:tcW w:w="1417" w:type="dxa"/>
            <w:vAlign w:val="center"/>
          </w:tcPr>
          <w:p w:rsidR="00EC76B5" w:rsidRPr="00C621EB" w:rsidRDefault="00EC76B5" w:rsidP="008E6EFE">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2023-2027 года</w:t>
            </w:r>
          </w:p>
        </w:tc>
      </w:tr>
      <w:tr w:rsidR="00EC76B5" w:rsidTr="008E6EFE">
        <w:tc>
          <w:tcPr>
            <w:tcW w:w="2003" w:type="dxa"/>
            <w:shd w:val="clear" w:color="auto" w:fill="auto"/>
          </w:tcPr>
          <w:p w:rsidR="00EC76B5" w:rsidRPr="002052D7" w:rsidRDefault="00EC76B5" w:rsidP="00EC76B5">
            <w:pPr>
              <w:autoSpaceDE w:val="0"/>
              <w:autoSpaceDN w:val="0"/>
              <w:adjustRightInd w:val="0"/>
              <w:spacing w:after="0" w:line="240" w:lineRule="auto"/>
              <w:jc w:val="both"/>
              <w:rPr>
                <w:rFonts w:ascii="Times New Roman" w:hAnsi="Times New Roman"/>
                <w:sz w:val="20"/>
                <w:szCs w:val="20"/>
              </w:rPr>
            </w:pPr>
            <w:r w:rsidRPr="002052D7">
              <w:rPr>
                <w:rFonts w:ascii="TimesNewRomanPSMT" w:hAnsi="TimesNewRomanPSMT" w:cs="TimesNewRomanPSMT"/>
                <w:sz w:val="20"/>
                <w:szCs w:val="20"/>
              </w:rPr>
              <w:t>Численность населения МО</w:t>
            </w:r>
          </w:p>
        </w:tc>
        <w:tc>
          <w:tcPr>
            <w:tcW w:w="940" w:type="dxa"/>
            <w:shd w:val="clear" w:color="auto" w:fill="auto"/>
            <w:vAlign w:val="center"/>
          </w:tcPr>
          <w:p w:rsidR="00EC76B5" w:rsidRPr="002052D7" w:rsidRDefault="00EC76B5" w:rsidP="008E6EFE">
            <w:pPr>
              <w:autoSpaceDE w:val="0"/>
              <w:autoSpaceDN w:val="0"/>
              <w:adjustRightInd w:val="0"/>
              <w:spacing w:after="0" w:line="240" w:lineRule="auto"/>
              <w:jc w:val="center"/>
              <w:rPr>
                <w:rFonts w:ascii="Times New Roman" w:hAnsi="Times New Roman"/>
                <w:sz w:val="20"/>
                <w:szCs w:val="20"/>
              </w:rPr>
            </w:pPr>
            <w:r w:rsidRPr="002052D7">
              <w:rPr>
                <w:rFonts w:ascii="TimesNewRomanPSMT" w:hAnsi="TimesNewRomanPSMT" w:cs="TimesNewRomanPSMT"/>
                <w:sz w:val="20"/>
                <w:szCs w:val="20"/>
              </w:rPr>
              <w:t>чел</w:t>
            </w:r>
          </w:p>
        </w:tc>
        <w:tc>
          <w:tcPr>
            <w:tcW w:w="993"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1338</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1334</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1333</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1334</w:t>
            </w:r>
          </w:p>
        </w:tc>
        <w:tc>
          <w:tcPr>
            <w:tcW w:w="993"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1335</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1339</w:t>
            </w:r>
          </w:p>
        </w:tc>
        <w:tc>
          <w:tcPr>
            <w:tcW w:w="1417" w:type="dxa"/>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1346</w:t>
            </w:r>
          </w:p>
        </w:tc>
      </w:tr>
      <w:tr w:rsidR="006E2F50" w:rsidTr="008E6EFE">
        <w:tc>
          <w:tcPr>
            <w:tcW w:w="2003" w:type="dxa"/>
            <w:shd w:val="clear" w:color="auto" w:fill="auto"/>
          </w:tcPr>
          <w:p w:rsidR="006E2F50" w:rsidRPr="002052D7" w:rsidRDefault="006E2F50" w:rsidP="00EC76B5">
            <w:pPr>
              <w:autoSpaceDE w:val="0"/>
              <w:autoSpaceDN w:val="0"/>
              <w:adjustRightInd w:val="0"/>
              <w:spacing w:after="0" w:line="240" w:lineRule="auto"/>
              <w:jc w:val="both"/>
              <w:rPr>
                <w:rFonts w:ascii="Times New Roman" w:hAnsi="Times New Roman"/>
                <w:sz w:val="20"/>
                <w:szCs w:val="20"/>
              </w:rPr>
            </w:pPr>
            <w:r w:rsidRPr="002052D7">
              <w:rPr>
                <w:rFonts w:ascii="TimesNewRomanPSMT" w:hAnsi="TimesNewRomanPSMT" w:cs="TimesNewRomanPSMT"/>
                <w:sz w:val="20"/>
                <w:szCs w:val="20"/>
              </w:rPr>
              <w:t>Количество автомобилей у населения</w:t>
            </w:r>
          </w:p>
        </w:tc>
        <w:tc>
          <w:tcPr>
            <w:tcW w:w="940" w:type="dxa"/>
            <w:shd w:val="clear" w:color="auto" w:fill="auto"/>
            <w:vAlign w:val="center"/>
          </w:tcPr>
          <w:p w:rsidR="006E2F50" w:rsidRPr="002052D7" w:rsidRDefault="006E2F50" w:rsidP="008E6EFE">
            <w:pPr>
              <w:autoSpaceDE w:val="0"/>
              <w:autoSpaceDN w:val="0"/>
              <w:adjustRightInd w:val="0"/>
              <w:spacing w:after="0" w:line="240" w:lineRule="auto"/>
              <w:jc w:val="center"/>
              <w:rPr>
                <w:rFonts w:ascii="Times New Roman" w:hAnsi="Times New Roman"/>
                <w:sz w:val="20"/>
                <w:szCs w:val="20"/>
              </w:rPr>
            </w:pPr>
            <w:r w:rsidRPr="002052D7">
              <w:rPr>
                <w:rFonts w:ascii="Times New Roman" w:hAnsi="Times New Roman"/>
                <w:sz w:val="20"/>
                <w:szCs w:val="20"/>
              </w:rPr>
              <w:t>ед.</w:t>
            </w:r>
          </w:p>
        </w:tc>
        <w:tc>
          <w:tcPr>
            <w:tcW w:w="993" w:type="dxa"/>
            <w:shd w:val="clear" w:color="auto" w:fill="auto"/>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w:t>
            </w:r>
          </w:p>
        </w:tc>
        <w:tc>
          <w:tcPr>
            <w:tcW w:w="992" w:type="dxa"/>
            <w:shd w:val="clear" w:color="auto" w:fill="auto"/>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w:t>
            </w:r>
          </w:p>
        </w:tc>
        <w:tc>
          <w:tcPr>
            <w:tcW w:w="992" w:type="dxa"/>
            <w:shd w:val="clear" w:color="auto" w:fill="auto"/>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w:t>
            </w:r>
          </w:p>
        </w:tc>
        <w:tc>
          <w:tcPr>
            <w:tcW w:w="992" w:type="dxa"/>
            <w:shd w:val="clear" w:color="auto" w:fill="auto"/>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w:t>
            </w:r>
          </w:p>
        </w:tc>
        <w:tc>
          <w:tcPr>
            <w:tcW w:w="993" w:type="dxa"/>
            <w:shd w:val="clear" w:color="auto" w:fill="auto"/>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w:t>
            </w:r>
          </w:p>
        </w:tc>
        <w:tc>
          <w:tcPr>
            <w:tcW w:w="992" w:type="dxa"/>
            <w:shd w:val="clear" w:color="auto" w:fill="auto"/>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w:t>
            </w:r>
          </w:p>
        </w:tc>
        <w:tc>
          <w:tcPr>
            <w:tcW w:w="1417" w:type="dxa"/>
            <w:vAlign w:val="center"/>
          </w:tcPr>
          <w:p w:rsidR="006E2F50" w:rsidRPr="00C229A6" w:rsidRDefault="006E2F50" w:rsidP="00656F1A">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181</w:t>
            </w:r>
          </w:p>
        </w:tc>
      </w:tr>
      <w:tr w:rsidR="00EC76B5" w:rsidTr="008E6EFE">
        <w:tc>
          <w:tcPr>
            <w:tcW w:w="2003" w:type="dxa"/>
            <w:shd w:val="clear" w:color="auto" w:fill="auto"/>
          </w:tcPr>
          <w:p w:rsidR="00EC76B5" w:rsidRPr="002052D7" w:rsidRDefault="00EC76B5" w:rsidP="00EC76B5">
            <w:pPr>
              <w:autoSpaceDE w:val="0"/>
              <w:autoSpaceDN w:val="0"/>
              <w:adjustRightInd w:val="0"/>
              <w:spacing w:after="0" w:line="240" w:lineRule="auto"/>
              <w:jc w:val="both"/>
              <w:rPr>
                <w:rFonts w:ascii="Times New Roman" w:hAnsi="Times New Roman"/>
                <w:sz w:val="20"/>
                <w:szCs w:val="20"/>
              </w:rPr>
            </w:pPr>
            <w:r w:rsidRPr="002052D7">
              <w:rPr>
                <w:rFonts w:ascii="TimesNewRomanPSMT" w:hAnsi="TimesNewRomanPSMT" w:cs="TimesNewRomanPSMT"/>
                <w:sz w:val="20"/>
                <w:szCs w:val="20"/>
              </w:rPr>
              <w:t>Уровень автомобилизации населения</w:t>
            </w:r>
          </w:p>
        </w:tc>
        <w:tc>
          <w:tcPr>
            <w:tcW w:w="940" w:type="dxa"/>
            <w:shd w:val="clear" w:color="auto" w:fill="auto"/>
            <w:vAlign w:val="center"/>
          </w:tcPr>
          <w:p w:rsidR="00EC76B5" w:rsidRPr="002052D7" w:rsidRDefault="00EC76B5" w:rsidP="008E6EFE">
            <w:pPr>
              <w:autoSpaceDE w:val="0"/>
              <w:autoSpaceDN w:val="0"/>
              <w:adjustRightInd w:val="0"/>
              <w:spacing w:after="0" w:line="240" w:lineRule="auto"/>
              <w:jc w:val="center"/>
              <w:rPr>
                <w:rFonts w:ascii="Times New Roman" w:hAnsi="Times New Roman"/>
                <w:sz w:val="20"/>
                <w:szCs w:val="20"/>
              </w:rPr>
            </w:pPr>
            <w:r w:rsidRPr="002052D7">
              <w:rPr>
                <w:rFonts w:ascii="TimesNewRomanPSMT" w:hAnsi="TimesNewRomanPSMT" w:cs="TimesNewRomanPSMT"/>
                <w:sz w:val="20"/>
                <w:szCs w:val="20"/>
              </w:rPr>
              <w:t>ед./1000</w:t>
            </w:r>
          </w:p>
        </w:tc>
        <w:tc>
          <w:tcPr>
            <w:tcW w:w="993"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228</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233</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233</w:t>
            </w:r>
          </w:p>
        </w:tc>
        <w:tc>
          <w:tcPr>
            <w:tcW w:w="993"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216</w:t>
            </w:r>
          </w:p>
        </w:tc>
        <w:tc>
          <w:tcPr>
            <w:tcW w:w="992"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1417" w:type="dxa"/>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243</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Количество ДТП, произошедших на территории поселения</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ед.</w:t>
            </w:r>
          </w:p>
        </w:tc>
        <w:tc>
          <w:tcPr>
            <w:tcW w:w="993"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EC76B5" w:rsidRPr="00C621EB" w:rsidRDefault="0014013F"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Индекс нового строительства</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EC76B5" w:rsidRPr="00C621EB" w:rsidRDefault="0014013F"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Удельный вес дорог, нуждающихся в капитальном ремонте (реконструкции)</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w:t>
            </w:r>
          </w:p>
        </w:tc>
        <w:tc>
          <w:tcPr>
            <w:tcW w:w="993"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w:t>
            </w:r>
          </w:p>
        </w:tc>
        <w:tc>
          <w:tcPr>
            <w:tcW w:w="992"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78</w:t>
            </w:r>
          </w:p>
        </w:tc>
        <w:tc>
          <w:tcPr>
            <w:tcW w:w="992"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tc>
        <w:tc>
          <w:tcPr>
            <w:tcW w:w="992"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78</w:t>
            </w:r>
          </w:p>
        </w:tc>
        <w:tc>
          <w:tcPr>
            <w:tcW w:w="993"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tc>
        <w:tc>
          <w:tcPr>
            <w:tcW w:w="992" w:type="dxa"/>
            <w:shd w:val="clear" w:color="auto" w:fill="auto"/>
            <w:vAlign w:val="center"/>
          </w:tcPr>
          <w:p w:rsidR="00EC76B5" w:rsidRPr="00C621EB"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w:t>
            </w:r>
          </w:p>
        </w:tc>
        <w:tc>
          <w:tcPr>
            <w:tcW w:w="1417" w:type="dxa"/>
            <w:vAlign w:val="center"/>
          </w:tcPr>
          <w:p w:rsidR="00EC76B5" w:rsidRPr="002475D4" w:rsidRDefault="006E2F50" w:rsidP="008E6EFE">
            <w:pPr>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55</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Прирост протяженности дорог</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км</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EC76B5" w:rsidRPr="002475D4" w:rsidRDefault="0014013F" w:rsidP="008E6EFE">
            <w:pPr>
              <w:autoSpaceDE w:val="0"/>
              <w:autoSpaceDN w:val="0"/>
              <w:adjustRightInd w:val="0"/>
              <w:spacing w:after="0" w:line="240" w:lineRule="auto"/>
              <w:jc w:val="center"/>
              <w:rPr>
                <w:rFonts w:ascii="Times New Roman" w:hAnsi="Times New Roman"/>
                <w:sz w:val="20"/>
                <w:szCs w:val="20"/>
                <w:highlight w:val="yellow"/>
              </w:rPr>
            </w:pPr>
            <w:r w:rsidRPr="008E6EFE">
              <w:rPr>
                <w:rFonts w:ascii="Times New Roman" w:hAnsi="Times New Roman"/>
                <w:sz w:val="20"/>
                <w:szCs w:val="20"/>
              </w:rPr>
              <w:t>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Общая протяженность муниципальных дорог</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км</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33,9</w:t>
            </w:r>
            <w:r w:rsidR="006E2F50">
              <w:rPr>
                <w:rFonts w:ascii="Times New Roman" w:hAnsi="Times New Roman"/>
                <w:sz w:val="20"/>
                <w:szCs w:val="20"/>
              </w:rPr>
              <w:t>7</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33,9</w:t>
            </w:r>
            <w:r w:rsidR="006E2F50">
              <w:rPr>
                <w:rFonts w:ascii="Times New Roman" w:hAnsi="Times New Roman"/>
                <w:sz w:val="20"/>
                <w:szCs w:val="20"/>
              </w:rPr>
              <w:t>7</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33,9</w:t>
            </w:r>
            <w:r w:rsidR="006E2F50">
              <w:rPr>
                <w:rFonts w:ascii="Times New Roman" w:hAnsi="Times New Roman"/>
                <w:sz w:val="20"/>
                <w:szCs w:val="20"/>
              </w:rPr>
              <w:t>7</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33,9</w:t>
            </w:r>
            <w:r w:rsidR="006E2F50">
              <w:rPr>
                <w:rFonts w:ascii="Times New Roman" w:hAnsi="Times New Roman"/>
                <w:sz w:val="20"/>
                <w:szCs w:val="20"/>
              </w:rPr>
              <w:t>7</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33,9</w:t>
            </w:r>
            <w:r w:rsidR="006E2F50">
              <w:rPr>
                <w:rFonts w:ascii="Times New Roman" w:hAnsi="Times New Roman"/>
                <w:sz w:val="20"/>
                <w:szCs w:val="20"/>
              </w:rPr>
              <w:t>7</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33,9</w:t>
            </w:r>
            <w:r w:rsidR="006E2F50">
              <w:rPr>
                <w:rFonts w:ascii="Times New Roman" w:hAnsi="Times New Roman"/>
                <w:sz w:val="20"/>
                <w:szCs w:val="20"/>
              </w:rPr>
              <w:t>7</w:t>
            </w:r>
          </w:p>
        </w:tc>
        <w:tc>
          <w:tcPr>
            <w:tcW w:w="1417" w:type="dxa"/>
            <w:vAlign w:val="center"/>
          </w:tcPr>
          <w:p w:rsidR="00EC76B5" w:rsidRPr="002475D4" w:rsidRDefault="0014013F" w:rsidP="008E6EFE">
            <w:pPr>
              <w:autoSpaceDE w:val="0"/>
              <w:autoSpaceDN w:val="0"/>
              <w:adjustRightInd w:val="0"/>
              <w:spacing w:after="0" w:line="240" w:lineRule="auto"/>
              <w:jc w:val="center"/>
              <w:rPr>
                <w:rFonts w:ascii="Times New Roman" w:hAnsi="Times New Roman"/>
                <w:sz w:val="20"/>
                <w:szCs w:val="20"/>
                <w:highlight w:val="yellow"/>
              </w:rPr>
            </w:pPr>
            <w:r w:rsidRPr="008E6EFE">
              <w:rPr>
                <w:rFonts w:ascii="Times New Roman" w:hAnsi="Times New Roman"/>
                <w:sz w:val="20"/>
                <w:szCs w:val="20"/>
              </w:rPr>
              <w:t>33,9</w:t>
            </w:r>
            <w:r w:rsidR="006E2F50">
              <w:rPr>
                <w:rFonts w:ascii="Times New Roman" w:hAnsi="Times New Roman"/>
                <w:sz w:val="20"/>
                <w:szCs w:val="20"/>
              </w:rPr>
              <w:t>7</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w:t>
            </w:r>
          </w:p>
        </w:tc>
        <w:tc>
          <w:tcPr>
            <w:tcW w:w="993" w:type="dxa"/>
            <w:shd w:val="clear" w:color="auto" w:fill="auto"/>
            <w:vAlign w:val="center"/>
          </w:tcPr>
          <w:p w:rsidR="00EC76B5" w:rsidRPr="002052D7" w:rsidRDefault="006E2F50"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r w:rsidR="00EC76B5" w:rsidRPr="002052D7">
              <w:rPr>
                <w:rFonts w:ascii="Times New Roman" w:hAnsi="Times New Roman"/>
                <w:sz w:val="20"/>
                <w:szCs w:val="20"/>
              </w:rPr>
              <w:t>,1</w:t>
            </w:r>
          </w:p>
        </w:tc>
        <w:tc>
          <w:tcPr>
            <w:tcW w:w="992" w:type="dxa"/>
            <w:shd w:val="clear" w:color="auto" w:fill="auto"/>
            <w:vAlign w:val="center"/>
          </w:tcPr>
          <w:p w:rsidR="00EC76B5" w:rsidRPr="00C621EB" w:rsidRDefault="006E2F50" w:rsidP="006E2F5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EC76B5" w:rsidRPr="00C621EB">
              <w:rPr>
                <w:rFonts w:ascii="Times New Roman" w:hAnsi="Times New Roman"/>
                <w:sz w:val="20"/>
                <w:szCs w:val="20"/>
              </w:rPr>
              <w:t>,</w:t>
            </w:r>
            <w:r>
              <w:rPr>
                <w:rFonts w:ascii="Times New Roman" w:hAnsi="Times New Roman"/>
                <w:sz w:val="20"/>
                <w:szCs w:val="20"/>
              </w:rPr>
              <w:t>8</w:t>
            </w:r>
          </w:p>
        </w:tc>
        <w:tc>
          <w:tcPr>
            <w:tcW w:w="992" w:type="dxa"/>
            <w:shd w:val="clear" w:color="auto" w:fill="auto"/>
            <w:vAlign w:val="center"/>
          </w:tcPr>
          <w:p w:rsidR="00EC76B5" w:rsidRPr="00C621EB" w:rsidRDefault="006E2F50" w:rsidP="006E2F5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17,2</w:t>
            </w:r>
            <w:r w:rsidR="00EC76B5" w:rsidRPr="00C621EB">
              <w:rPr>
                <w:rFonts w:ascii="Times New Roman" w:hAnsi="Times New Roman"/>
                <w:sz w:val="20"/>
                <w:szCs w:val="20"/>
              </w:rPr>
              <w:t>1</w:t>
            </w:r>
          </w:p>
        </w:tc>
        <w:tc>
          <w:tcPr>
            <w:tcW w:w="992" w:type="dxa"/>
            <w:shd w:val="clear" w:color="auto" w:fill="auto"/>
            <w:vAlign w:val="center"/>
          </w:tcPr>
          <w:p w:rsidR="00EC76B5" w:rsidRPr="00C621EB" w:rsidRDefault="006E2F50" w:rsidP="006E2F5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C76B5" w:rsidRPr="00C621EB">
              <w:rPr>
                <w:rFonts w:ascii="Times New Roman" w:hAnsi="Times New Roman"/>
                <w:sz w:val="20"/>
                <w:szCs w:val="20"/>
              </w:rPr>
              <w:t>7,</w:t>
            </w:r>
            <w:r>
              <w:rPr>
                <w:rFonts w:ascii="Times New Roman" w:hAnsi="Times New Roman"/>
                <w:sz w:val="20"/>
                <w:szCs w:val="20"/>
              </w:rPr>
              <w:t>8</w:t>
            </w:r>
          </w:p>
        </w:tc>
        <w:tc>
          <w:tcPr>
            <w:tcW w:w="993" w:type="dxa"/>
            <w:shd w:val="clear" w:color="auto" w:fill="auto"/>
            <w:vAlign w:val="center"/>
          </w:tcPr>
          <w:p w:rsidR="00EC76B5" w:rsidRPr="00C621EB" w:rsidRDefault="006E2F50" w:rsidP="006E2F5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C76B5" w:rsidRPr="00C621EB">
              <w:rPr>
                <w:rFonts w:ascii="Times New Roman" w:hAnsi="Times New Roman"/>
                <w:sz w:val="20"/>
                <w:szCs w:val="20"/>
              </w:rPr>
              <w:t>6,</w:t>
            </w:r>
            <w:r>
              <w:rPr>
                <w:rFonts w:ascii="Times New Roman" w:hAnsi="Times New Roman"/>
                <w:sz w:val="20"/>
                <w:szCs w:val="20"/>
              </w:rPr>
              <w:t>9</w:t>
            </w:r>
          </w:p>
        </w:tc>
        <w:tc>
          <w:tcPr>
            <w:tcW w:w="992" w:type="dxa"/>
            <w:shd w:val="clear" w:color="auto" w:fill="auto"/>
            <w:vAlign w:val="center"/>
          </w:tcPr>
          <w:p w:rsidR="00EC76B5" w:rsidRPr="00C621EB" w:rsidRDefault="006E2F50" w:rsidP="006E2F5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00EC76B5" w:rsidRPr="00C621EB">
              <w:rPr>
                <w:rFonts w:ascii="Times New Roman" w:hAnsi="Times New Roman"/>
                <w:sz w:val="20"/>
                <w:szCs w:val="20"/>
              </w:rPr>
              <w:t>,</w:t>
            </w:r>
            <w:r>
              <w:rPr>
                <w:rFonts w:ascii="Times New Roman" w:hAnsi="Times New Roman"/>
                <w:sz w:val="20"/>
                <w:szCs w:val="20"/>
              </w:rPr>
              <w:t>4</w:t>
            </w:r>
          </w:p>
        </w:tc>
        <w:tc>
          <w:tcPr>
            <w:tcW w:w="1417" w:type="dxa"/>
            <w:vAlign w:val="center"/>
          </w:tcPr>
          <w:p w:rsidR="00EC76B5" w:rsidRPr="002475D4" w:rsidRDefault="006E2F50" w:rsidP="006E2F50">
            <w:pPr>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16,1</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Обеспеченность постоянной круглогодичной связью с сетью автомобильных дорог общего пользования по дорогам с твердым покрытием</w:t>
            </w:r>
          </w:p>
        </w:tc>
        <w:tc>
          <w:tcPr>
            <w:tcW w:w="940" w:type="dxa"/>
            <w:shd w:val="clear" w:color="auto" w:fill="auto"/>
            <w:vAlign w:val="center"/>
          </w:tcPr>
          <w:p w:rsidR="00EC76B5" w:rsidRPr="008E6EFE" w:rsidRDefault="00EC76B5" w:rsidP="008E6EFE">
            <w:pPr>
              <w:autoSpaceDE w:val="0"/>
              <w:autoSpaceDN w:val="0"/>
              <w:adjustRightInd w:val="0"/>
              <w:spacing w:after="0" w:line="240" w:lineRule="auto"/>
              <w:jc w:val="center"/>
              <w:rPr>
                <w:rFonts w:ascii="Times New Roman" w:hAnsi="Times New Roman"/>
                <w:sz w:val="20"/>
                <w:szCs w:val="20"/>
              </w:rPr>
            </w:pPr>
            <w:r w:rsidRPr="008E6EFE">
              <w:rPr>
                <w:rFonts w:ascii="TimesNewRomanPSMT" w:hAnsi="TimesNewRomanPSMT" w:cs="TimesNewRomanPSMT"/>
                <w:sz w:val="20"/>
                <w:szCs w:val="20"/>
              </w:rPr>
              <w:t>%</w:t>
            </w:r>
          </w:p>
        </w:tc>
        <w:tc>
          <w:tcPr>
            <w:tcW w:w="993" w:type="dxa"/>
            <w:shd w:val="clear" w:color="auto" w:fill="auto"/>
            <w:vAlign w:val="center"/>
          </w:tcPr>
          <w:p w:rsidR="00EC76B5" w:rsidRPr="008E6EFE" w:rsidRDefault="00EC76B5" w:rsidP="008E6EFE">
            <w:pPr>
              <w:autoSpaceDE w:val="0"/>
              <w:autoSpaceDN w:val="0"/>
              <w:adjustRightInd w:val="0"/>
              <w:spacing w:after="0" w:line="240" w:lineRule="auto"/>
              <w:jc w:val="center"/>
              <w:rPr>
                <w:rFonts w:ascii="Times New Roman" w:hAnsi="Times New Roman"/>
                <w:sz w:val="20"/>
                <w:szCs w:val="20"/>
              </w:rPr>
            </w:pPr>
            <w:r w:rsidRPr="008E6EFE">
              <w:rPr>
                <w:rFonts w:ascii="Times New Roman" w:hAnsi="Times New Roman"/>
                <w:sz w:val="20"/>
                <w:szCs w:val="20"/>
              </w:rPr>
              <w:t>70</w:t>
            </w:r>
          </w:p>
        </w:tc>
        <w:tc>
          <w:tcPr>
            <w:tcW w:w="992" w:type="dxa"/>
            <w:shd w:val="clear" w:color="auto" w:fill="auto"/>
            <w:vAlign w:val="center"/>
          </w:tcPr>
          <w:p w:rsidR="00EC76B5" w:rsidRPr="008E6EFE" w:rsidRDefault="00EC76B5" w:rsidP="008E6EFE">
            <w:pPr>
              <w:autoSpaceDE w:val="0"/>
              <w:autoSpaceDN w:val="0"/>
              <w:adjustRightInd w:val="0"/>
              <w:spacing w:after="0" w:line="240" w:lineRule="auto"/>
              <w:jc w:val="center"/>
              <w:rPr>
                <w:rFonts w:ascii="Times New Roman" w:hAnsi="Times New Roman"/>
                <w:sz w:val="20"/>
                <w:szCs w:val="20"/>
              </w:rPr>
            </w:pPr>
            <w:r w:rsidRPr="008E6EFE">
              <w:rPr>
                <w:rFonts w:ascii="Times New Roman" w:hAnsi="Times New Roman"/>
                <w:sz w:val="20"/>
                <w:szCs w:val="20"/>
              </w:rPr>
              <w:t>76</w:t>
            </w:r>
          </w:p>
        </w:tc>
        <w:tc>
          <w:tcPr>
            <w:tcW w:w="992" w:type="dxa"/>
            <w:shd w:val="clear" w:color="auto" w:fill="auto"/>
            <w:vAlign w:val="center"/>
          </w:tcPr>
          <w:p w:rsidR="00EC76B5" w:rsidRPr="008E6EFE" w:rsidRDefault="00EC76B5" w:rsidP="008E6EFE">
            <w:pPr>
              <w:autoSpaceDE w:val="0"/>
              <w:autoSpaceDN w:val="0"/>
              <w:adjustRightInd w:val="0"/>
              <w:spacing w:after="0" w:line="240" w:lineRule="auto"/>
              <w:jc w:val="center"/>
              <w:rPr>
                <w:rFonts w:ascii="Times New Roman" w:hAnsi="Times New Roman"/>
                <w:sz w:val="20"/>
                <w:szCs w:val="20"/>
              </w:rPr>
            </w:pPr>
            <w:r w:rsidRPr="008E6EFE">
              <w:rPr>
                <w:rFonts w:ascii="Times New Roman" w:hAnsi="Times New Roman"/>
                <w:sz w:val="20"/>
                <w:szCs w:val="20"/>
              </w:rPr>
              <w:t>82</w:t>
            </w:r>
          </w:p>
        </w:tc>
        <w:tc>
          <w:tcPr>
            <w:tcW w:w="992" w:type="dxa"/>
            <w:shd w:val="clear" w:color="auto" w:fill="auto"/>
            <w:vAlign w:val="center"/>
          </w:tcPr>
          <w:p w:rsidR="00EC76B5" w:rsidRPr="008E6EFE" w:rsidRDefault="00EC76B5" w:rsidP="008E6EFE">
            <w:pPr>
              <w:autoSpaceDE w:val="0"/>
              <w:autoSpaceDN w:val="0"/>
              <w:adjustRightInd w:val="0"/>
              <w:spacing w:after="0" w:line="240" w:lineRule="auto"/>
              <w:jc w:val="center"/>
              <w:rPr>
                <w:rFonts w:ascii="Times New Roman" w:hAnsi="Times New Roman"/>
                <w:sz w:val="20"/>
                <w:szCs w:val="20"/>
              </w:rPr>
            </w:pPr>
            <w:r w:rsidRPr="008E6EFE">
              <w:rPr>
                <w:rFonts w:ascii="Times New Roman" w:hAnsi="Times New Roman"/>
                <w:sz w:val="20"/>
                <w:szCs w:val="20"/>
              </w:rPr>
              <w:t>88</w:t>
            </w:r>
          </w:p>
        </w:tc>
        <w:tc>
          <w:tcPr>
            <w:tcW w:w="993" w:type="dxa"/>
            <w:shd w:val="clear" w:color="auto" w:fill="auto"/>
            <w:vAlign w:val="center"/>
          </w:tcPr>
          <w:p w:rsidR="00EC76B5" w:rsidRPr="008E6EFE" w:rsidRDefault="00EC76B5" w:rsidP="007538F8">
            <w:pPr>
              <w:autoSpaceDE w:val="0"/>
              <w:autoSpaceDN w:val="0"/>
              <w:adjustRightInd w:val="0"/>
              <w:spacing w:after="0" w:line="240" w:lineRule="auto"/>
              <w:jc w:val="center"/>
              <w:rPr>
                <w:rFonts w:ascii="Times New Roman" w:hAnsi="Times New Roman"/>
                <w:sz w:val="20"/>
                <w:szCs w:val="20"/>
              </w:rPr>
            </w:pPr>
            <w:r w:rsidRPr="008E6EFE">
              <w:rPr>
                <w:rFonts w:ascii="Times New Roman" w:hAnsi="Times New Roman"/>
                <w:sz w:val="20"/>
                <w:szCs w:val="20"/>
              </w:rPr>
              <w:t>9</w:t>
            </w:r>
            <w:r w:rsidR="007538F8">
              <w:rPr>
                <w:rFonts w:ascii="Times New Roman" w:hAnsi="Times New Roman"/>
                <w:sz w:val="20"/>
                <w:szCs w:val="20"/>
              </w:rPr>
              <w:t>2</w:t>
            </w:r>
          </w:p>
        </w:tc>
        <w:tc>
          <w:tcPr>
            <w:tcW w:w="992" w:type="dxa"/>
            <w:shd w:val="clear" w:color="auto" w:fill="auto"/>
            <w:vAlign w:val="center"/>
          </w:tcPr>
          <w:p w:rsidR="00EC76B5" w:rsidRPr="008E6EFE" w:rsidRDefault="007538F8"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w:t>
            </w:r>
          </w:p>
        </w:tc>
        <w:tc>
          <w:tcPr>
            <w:tcW w:w="1417" w:type="dxa"/>
            <w:vAlign w:val="center"/>
          </w:tcPr>
          <w:p w:rsidR="00EC76B5" w:rsidRPr="002475D4" w:rsidRDefault="008E6EFE" w:rsidP="008E6EFE">
            <w:pPr>
              <w:autoSpaceDE w:val="0"/>
              <w:autoSpaceDN w:val="0"/>
              <w:adjustRightInd w:val="0"/>
              <w:spacing w:after="0" w:line="240" w:lineRule="auto"/>
              <w:jc w:val="center"/>
              <w:rPr>
                <w:rFonts w:ascii="Times New Roman" w:hAnsi="Times New Roman"/>
                <w:sz w:val="20"/>
                <w:szCs w:val="20"/>
                <w:highlight w:val="yellow"/>
              </w:rPr>
            </w:pPr>
            <w:r w:rsidRPr="008E6EFE">
              <w:rPr>
                <w:rFonts w:ascii="Times New Roman" w:hAnsi="Times New Roman"/>
                <w:sz w:val="20"/>
                <w:szCs w:val="20"/>
              </w:rPr>
              <w:t>100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 xml:space="preserve">Протяженность </w:t>
            </w:r>
            <w:r w:rsidRPr="00C621EB">
              <w:rPr>
                <w:rFonts w:ascii="TimesNewRomanPSMT" w:hAnsi="TimesNewRomanPSMT" w:cs="TimesNewRomanPSMT"/>
                <w:sz w:val="20"/>
                <w:szCs w:val="20"/>
              </w:rPr>
              <w:lastRenderedPageBreak/>
              <w:t>пешеходных дорожек</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lastRenderedPageBreak/>
              <w:t>км</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EC76B5" w:rsidRPr="00C621EB" w:rsidRDefault="002475D4"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lastRenderedPageBreak/>
              <w:t>Протяженность велосипедных дорожек</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км</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EC76B5" w:rsidRPr="00C621EB" w:rsidRDefault="002475D4"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Обеспечение транспортного обслуживания населения</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417" w:type="dxa"/>
            <w:vAlign w:val="center"/>
          </w:tcPr>
          <w:p w:rsidR="00EC76B5" w:rsidRDefault="002475D4"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Количество автозаправочных станций</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шт</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w:t>
            </w:r>
          </w:p>
        </w:tc>
        <w:tc>
          <w:tcPr>
            <w:tcW w:w="1417" w:type="dxa"/>
            <w:vAlign w:val="center"/>
          </w:tcPr>
          <w:p w:rsidR="00EC76B5" w:rsidRPr="00C621EB" w:rsidRDefault="002475D4"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EC76B5" w:rsidTr="008E6EFE">
        <w:tc>
          <w:tcPr>
            <w:tcW w:w="2003" w:type="dxa"/>
            <w:shd w:val="clear" w:color="auto" w:fill="auto"/>
          </w:tcPr>
          <w:p w:rsidR="00EC76B5" w:rsidRPr="00C621EB" w:rsidRDefault="00EC76B5" w:rsidP="00EC76B5">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Количество автомобильных стоянок длительного времени</w:t>
            </w:r>
          </w:p>
        </w:tc>
        <w:tc>
          <w:tcPr>
            <w:tcW w:w="940"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шт</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EC76B5" w:rsidRPr="00C621EB" w:rsidRDefault="00EC76B5" w:rsidP="008E6EFE">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EC76B5" w:rsidRPr="00C621EB" w:rsidRDefault="002475D4" w:rsidP="008E6E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bl>
    <w:p w:rsidR="002475D4" w:rsidRPr="002475D4" w:rsidRDefault="002475D4" w:rsidP="002475D4">
      <w:pPr>
        <w:spacing w:after="0" w:line="240" w:lineRule="auto"/>
        <w:ind w:firstLine="709"/>
        <w:jc w:val="both"/>
        <w:rPr>
          <w:rFonts w:ascii="Exo 2" w:eastAsia="Times New Roman" w:hAnsi="Exo 2"/>
          <w:bCs/>
          <w:sz w:val="28"/>
          <w:lang w:eastAsia="ru-RU"/>
        </w:rPr>
      </w:pPr>
      <w:r w:rsidRPr="002475D4">
        <w:rPr>
          <w:rFonts w:ascii="Times New Roman" w:hAnsi="Times New Roman"/>
          <w:sz w:val="28"/>
          <w:szCs w:val="28"/>
        </w:rPr>
        <w:t>1.</w:t>
      </w:r>
      <w:r w:rsidR="000B0341">
        <w:rPr>
          <w:rFonts w:ascii="Times New Roman" w:hAnsi="Times New Roman"/>
          <w:sz w:val="28"/>
          <w:szCs w:val="28"/>
        </w:rPr>
        <w:t>6</w:t>
      </w:r>
      <w:r w:rsidRPr="002475D4">
        <w:rPr>
          <w:rFonts w:ascii="Times New Roman" w:hAnsi="Times New Roman"/>
          <w:sz w:val="28"/>
          <w:szCs w:val="28"/>
        </w:rPr>
        <w:t xml:space="preserve">. </w:t>
      </w:r>
      <w:r>
        <w:rPr>
          <w:rFonts w:ascii="Times New Roman" w:hAnsi="Times New Roman"/>
          <w:sz w:val="28"/>
          <w:szCs w:val="28"/>
        </w:rPr>
        <w:t>В</w:t>
      </w:r>
      <w:r w:rsidRPr="002475D4">
        <w:rPr>
          <w:rFonts w:ascii="Times New Roman" w:hAnsi="Times New Roman"/>
          <w:sz w:val="28"/>
          <w:szCs w:val="28"/>
        </w:rPr>
        <w:t xml:space="preserve"> таблице 5.6.2. </w:t>
      </w:r>
      <w:r w:rsidR="000B0341">
        <w:rPr>
          <w:rFonts w:ascii="Times New Roman" w:hAnsi="Times New Roman"/>
          <w:sz w:val="28"/>
          <w:szCs w:val="28"/>
        </w:rPr>
        <w:t>«</w:t>
      </w:r>
      <w:r w:rsidRPr="002475D4">
        <w:rPr>
          <w:rFonts w:ascii="Exo 2" w:eastAsia="Times New Roman" w:hAnsi="Exo 2"/>
          <w:bCs/>
          <w:sz w:val="28"/>
          <w:lang w:eastAsia="ru-RU"/>
        </w:rPr>
        <w:t>График выполнения мероприятий предусмотренных программой</w:t>
      </w:r>
      <w:r w:rsidR="000B0341">
        <w:rPr>
          <w:rFonts w:ascii="Exo 2" w:eastAsia="Times New Roman" w:hAnsi="Exo 2"/>
          <w:bCs/>
          <w:sz w:val="28"/>
          <w:lang w:eastAsia="ru-RU"/>
        </w:rPr>
        <w:t>»:</w:t>
      </w:r>
    </w:p>
    <w:p w:rsidR="006945C1" w:rsidRDefault="006945C1" w:rsidP="008E6EFE">
      <w:pPr>
        <w:pStyle w:val="a3"/>
        <w:spacing w:after="0" w:line="240" w:lineRule="auto"/>
        <w:ind w:left="0" w:firstLine="708"/>
        <w:jc w:val="both"/>
        <w:rPr>
          <w:rFonts w:ascii="Times New Roman" w:hAnsi="Times New Roman"/>
          <w:sz w:val="28"/>
          <w:szCs w:val="28"/>
        </w:rPr>
      </w:pPr>
      <w:r w:rsidRPr="005319F9">
        <w:rPr>
          <w:rFonts w:ascii="Times New Roman" w:hAnsi="Times New Roman"/>
          <w:sz w:val="28"/>
          <w:szCs w:val="28"/>
        </w:rPr>
        <w:t>- в строке</w:t>
      </w:r>
      <w:r w:rsidR="001910FD" w:rsidRPr="005319F9">
        <w:rPr>
          <w:rFonts w:ascii="Times New Roman" w:hAnsi="Times New Roman"/>
          <w:sz w:val="28"/>
          <w:szCs w:val="28"/>
        </w:rPr>
        <w:t xml:space="preserve"> 1.</w:t>
      </w:r>
      <w:r w:rsidRPr="005319F9">
        <w:rPr>
          <w:rFonts w:ascii="Times New Roman" w:hAnsi="Times New Roman"/>
          <w:sz w:val="28"/>
          <w:szCs w:val="28"/>
        </w:rPr>
        <w:t xml:space="preserve"> «</w:t>
      </w:r>
      <w:r w:rsidR="002475D4">
        <w:rPr>
          <w:rFonts w:ascii="Times New Roman" w:hAnsi="Times New Roman"/>
          <w:sz w:val="28"/>
          <w:szCs w:val="28"/>
        </w:rPr>
        <w:t>Сроки реализации</w:t>
      </w:r>
      <w:r w:rsidRPr="005319F9">
        <w:rPr>
          <w:rFonts w:ascii="Times New Roman" w:hAnsi="Times New Roman"/>
          <w:sz w:val="28"/>
          <w:szCs w:val="28"/>
        </w:rPr>
        <w:t>» «</w:t>
      </w:r>
      <w:r w:rsidR="002475D4">
        <w:rPr>
          <w:rFonts w:ascii="Times New Roman" w:hAnsi="Times New Roman"/>
          <w:sz w:val="28"/>
          <w:szCs w:val="28"/>
        </w:rPr>
        <w:t>2017 -2022 г</w:t>
      </w:r>
      <w:r w:rsidR="008E6EFE">
        <w:rPr>
          <w:rFonts w:ascii="Times New Roman" w:hAnsi="Times New Roman"/>
          <w:sz w:val="28"/>
          <w:szCs w:val="28"/>
        </w:rPr>
        <w:t>.</w:t>
      </w:r>
      <w:r w:rsidR="002475D4">
        <w:rPr>
          <w:rFonts w:ascii="Times New Roman" w:hAnsi="Times New Roman"/>
          <w:sz w:val="28"/>
          <w:szCs w:val="28"/>
        </w:rPr>
        <w:t>г</w:t>
      </w:r>
      <w:r w:rsidR="008E6EFE">
        <w:rPr>
          <w:rFonts w:ascii="Times New Roman" w:hAnsi="Times New Roman"/>
          <w:sz w:val="28"/>
          <w:szCs w:val="28"/>
        </w:rPr>
        <w:t>.</w:t>
      </w:r>
      <w:r w:rsidR="002475D4">
        <w:rPr>
          <w:rFonts w:ascii="Times New Roman" w:hAnsi="Times New Roman"/>
          <w:sz w:val="28"/>
          <w:szCs w:val="28"/>
        </w:rPr>
        <w:t xml:space="preserve">» </w:t>
      </w:r>
      <w:r w:rsidRPr="005319F9">
        <w:rPr>
          <w:rFonts w:ascii="Times New Roman" w:hAnsi="Times New Roman"/>
          <w:sz w:val="28"/>
          <w:szCs w:val="28"/>
        </w:rPr>
        <w:t xml:space="preserve">заменить </w:t>
      </w:r>
      <w:r w:rsidR="002475D4" w:rsidRPr="005319F9">
        <w:rPr>
          <w:rFonts w:ascii="Times New Roman" w:hAnsi="Times New Roman"/>
          <w:sz w:val="28"/>
          <w:szCs w:val="28"/>
        </w:rPr>
        <w:t>«</w:t>
      </w:r>
      <w:r w:rsidR="002475D4">
        <w:rPr>
          <w:rFonts w:ascii="Times New Roman" w:hAnsi="Times New Roman"/>
          <w:sz w:val="28"/>
          <w:szCs w:val="28"/>
        </w:rPr>
        <w:t>2017 -2027 г</w:t>
      </w:r>
      <w:r w:rsidR="008E6EFE">
        <w:rPr>
          <w:rFonts w:ascii="Times New Roman" w:hAnsi="Times New Roman"/>
          <w:sz w:val="28"/>
          <w:szCs w:val="28"/>
        </w:rPr>
        <w:t>.</w:t>
      </w:r>
      <w:r w:rsidR="002475D4">
        <w:rPr>
          <w:rFonts w:ascii="Times New Roman" w:hAnsi="Times New Roman"/>
          <w:sz w:val="28"/>
          <w:szCs w:val="28"/>
        </w:rPr>
        <w:t>г</w:t>
      </w:r>
      <w:r w:rsidR="008E6EFE">
        <w:rPr>
          <w:rFonts w:ascii="Times New Roman" w:hAnsi="Times New Roman"/>
          <w:sz w:val="28"/>
          <w:szCs w:val="28"/>
        </w:rPr>
        <w:t>.</w:t>
      </w:r>
      <w:r w:rsidR="002475D4">
        <w:rPr>
          <w:rFonts w:ascii="Times New Roman" w:hAnsi="Times New Roman"/>
          <w:sz w:val="28"/>
          <w:szCs w:val="28"/>
        </w:rPr>
        <w:t>»</w:t>
      </w:r>
      <w:r w:rsidRPr="005319F9">
        <w:rPr>
          <w:rFonts w:ascii="Times New Roman" w:hAnsi="Times New Roman"/>
          <w:sz w:val="28"/>
          <w:szCs w:val="28"/>
        </w:rPr>
        <w:t>;</w:t>
      </w:r>
    </w:p>
    <w:p w:rsidR="002475D4" w:rsidRDefault="002475D4" w:rsidP="008E6EFE">
      <w:pPr>
        <w:pStyle w:val="a3"/>
        <w:spacing w:after="0" w:line="240" w:lineRule="auto"/>
        <w:ind w:left="0" w:firstLine="708"/>
        <w:jc w:val="both"/>
        <w:rPr>
          <w:rFonts w:ascii="Times New Roman" w:hAnsi="Times New Roman"/>
          <w:sz w:val="28"/>
          <w:szCs w:val="28"/>
        </w:rPr>
      </w:pPr>
      <w:r w:rsidRPr="005319F9">
        <w:rPr>
          <w:rFonts w:ascii="Times New Roman" w:hAnsi="Times New Roman"/>
          <w:sz w:val="28"/>
          <w:szCs w:val="28"/>
        </w:rPr>
        <w:t xml:space="preserve">- в строке </w:t>
      </w:r>
      <w:r>
        <w:rPr>
          <w:rFonts w:ascii="Times New Roman" w:hAnsi="Times New Roman"/>
          <w:sz w:val="28"/>
          <w:szCs w:val="28"/>
        </w:rPr>
        <w:t>7</w:t>
      </w:r>
      <w:r w:rsidRPr="005319F9">
        <w:rPr>
          <w:rFonts w:ascii="Times New Roman" w:hAnsi="Times New Roman"/>
          <w:sz w:val="28"/>
          <w:szCs w:val="28"/>
        </w:rPr>
        <w:t>. «</w:t>
      </w:r>
      <w:r>
        <w:rPr>
          <w:rFonts w:ascii="Times New Roman" w:hAnsi="Times New Roman"/>
          <w:sz w:val="28"/>
          <w:szCs w:val="28"/>
        </w:rPr>
        <w:t>Сроки реализации</w:t>
      </w:r>
      <w:r w:rsidRPr="005319F9">
        <w:rPr>
          <w:rFonts w:ascii="Times New Roman" w:hAnsi="Times New Roman"/>
          <w:sz w:val="28"/>
          <w:szCs w:val="28"/>
        </w:rPr>
        <w:t>» «</w:t>
      </w:r>
      <w:r>
        <w:rPr>
          <w:rFonts w:ascii="Times New Roman" w:hAnsi="Times New Roman"/>
          <w:sz w:val="28"/>
          <w:szCs w:val="28"/>
        </w:rPr>
        <w:t>2019 -2022 г</w:t>
      </w:r>
      <w:r w:rsidR="008E6EFE">
        <w:rPr>
          <w:rFonts w:ascii="Times New Roman" w:hAnsi="Times New Roman"/>
          <w:sz w:val="28"/>
          <w:szCs w:val="28"/>
        </w:rPr>
        <w:t>.</w:t>
      </w:r>
      <w:r>
        <w:rPr>
          <w:rFonts w:ascii="Times New Roman" w:hAnsi="Times New Roman"/>
          <w:sz w:val="28"/>
          <w:szCs w:val="28"/>
        </w:rPr>
        <w:t>г</w:t>
      </w:r>
      <w:r w:rsidR="008E6EFE">
        <w:rPr>
          <w:rFonts w:ascii="Times New Roman" w:hAnsi="Times New Roman"/>
          <w:sz w:val="28"/>
          <w:szCs w:val="28"/>
        </w:rPr>
        <w:t>.</w:t>
      </w:r>
      <w:r>
        <w:rPr>
          <w:rFonts w:ascii="Times New Roman" w:hAnsi="Times New Roman"/>
          <w:sz w:val="28"/>
          <w:szCs w:val="28"/>
        </w:rPr>
        <w:t xml:space="preserve">» </w:t>
      </w:r>
      <w:r w:rsidRPr="005319F9">
        <w:rPr>
          <w:rFonts w:ascii="Times New Roman" w:hAnsi="Times New Roman"/>
          <w:sz w:val="28"/>
          <w:szCs w:val="28"/>
        </w:rPr>
        <w:t>заменить «</w:t>
      </w:r>
      <w:r>
        <w:rPr>
          <w:rFonts w:ascii="Times New Roman" w:hAnsi="Times New Roman"/>
          <w:sz w:val="28"/>
          <w:szCs w:val="28"/>
        </w:rPr>
        <w:t>2019 -2027 г</w:t>
      </w:r>
      <w:r w:rsidR="008E6EFE">
        <w:rPr>
          <w:rFonts w:ascii="Times New Roman" w:hAnsi="Times New Roman"/>
          <w:sz w:val="28"/>
          <w:szCs w:val="28"/>
        </w:rPr>
        <w:t>.</w:t>
      </w:r>
      <w:r>
        <w:rPr>
          <w:rFonts w:ascii="Times New Roman" w:hAnsi="Times New Roman"/>
          <w:sz w:val="28"/>
          <w:szCs w:val="28"/>
        </w:rPr>
        <w:t>г</w:t>
      </w:r>
      <w:r w:rsidR="008E6EFE">
        <w:rPr>
          <w:rFonts w:ascii="Times New Roman" w:hAnsi="Times New Roman"/>
          <w:sz w:val="28"/>
          <w:szCs w:val="28"/>
        </w:rPr>
        <w:t>.</w:t>
      </w:r>
      <w:r>
        <w:rPr>
          <w:rFonts w:ascii="Times New Roman" w:hAnsi="Times New Roman"/>
          <w:sz w:val="28"/>
          <w:szCs w:val="28"/>
        </w:rPr>
        <w:t>»</w:t>
      </w:r>
      <w:r w:rsidR="008200A9">
        <w:rPr>
          <w:rFonts w:ascii="Times New Roman" w:hAnsi="Times New Roman"/>
          <w:sz w:val="28"/>
          <w:szCs w:val="28"/>
        </w:rPr>
        <w:t>;</w:t>
      </w:r>
    </w:p>
    <w:p w:rsidR="008200A9" w:rsidRDefault="008200A9" w:rsidP="008200A9">
      <w:pPr>
        <w:spacing w:after="0" w:line="240" w:lineRule="auto"/>
        <w:ind w:firstLine="709"/>
        <w:jc w:val="both"/>
        <w:rPr>
          <w:rFonts w:ascii="Times New Roman" w:hAnsi="Times New Roman"/>
          <w:sz w:val="28"/>
          <w:szCs w:val="28"/>
        </w:rPr>
      </w:pPr>
      <w:r w:rsidRPr="00716B33">
        <w:rPr>
          <w:rFonts w:ascii="Times New Roman" w:hAnsi="Times New Roman"/>
          <w:sz w:val="28"/>
          <w:szCs w:val="28"/>
        </w:rPr>
        <w:t>1.</w:t>
      </w:r>
      <w:r w:rsidR="000B0341">
        <w:rPr>
          <w:rFonts w:ascii="Times New Roman" w:hAnsi="Times New Roman"/>
          <w:sz w:val="28"/>
          <w:szCs w:val="28"/>
        </w:rPr>
        <w:t>7</w:t>
      </w:r>
      <w:r w:rsidRPr="00716B33">
        <w:rPr>
          <w:rFonts w:ascii="Times New Roman" w:hAnsi="Times New Roman"/>
          <w:sz w:val="28"/>
          <w:szCs w:val="28"/>
        </w:rPr>
        <w:t xml:space="preserve">. В разделе </w:t>
      </w:r>
      <w:r>
        <w:rPr>
          <w:rFonts w:ascii="Times New Roman" w:hAnsi="Times New Roman"/>
          <w:sz w:val="28"/>
          <w:szCs w:val="28"/>
        </w:rPr>
        <w:t xml:space="preserve">6.1. </w:t>
      </w:r>
      <w:r w:rsidRPr="00716B33">
        <w:rPr>
          <w:rFonts w:ascii="Times New Roman" w:hAnsi="Times New Roman"/>
          <w:bCs/>
          <w:sz w:val="28"/>
          <w:szCs w:val="28"/>
        </w:rPr>
        <w:t>программы</w:t>
      </w:r>
      <w:r>
        <w:rPr>
          <w:rFonts w:ascii="Times New Roman" w:hAnsi="Times New Roman"/>
          <w:bCs/>
          <w:sz w:val="28"/>
          <w:szCs w:val="28"/>
        </w:rPr>
        <w:t>:</w:t>
      </w:r>
    </w:p>
    <w:p w:rsidR="008200A9" w:rsidRDefault="008200A9" w:rsidP="008200A9">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в абзаце 3 в пункте</w:t>
      </w:r>
      <w:r>
        <w:rPr>
          <w:rFonts w:ascii="Times New Roman" w:eastAsia="Times New Roman" w:hAnsi="Times New Roman"/>
          <w:color w:val="000000"/>
          <w:sz w:val="28"/>
          <w:szCs w:val="28"/>
          <w:lang w:eastAsia="ru-RU"/>
        </w:rPr>
        <w:t xml:space="preserve"> «</w:t>
      </w:r>
      <w:r w:rsidRPr="008C452E">
        <w:rPr>
          <w:rFonts w:ascii="Times New Roman" w:eastAsia="Times New Roman" w:hAnsi="Times New Roman"/>
          <w:color w:val="000000"/>
          <w:sz w:val="28"/>
          <w:szCs w:val="28"/>
          <w:lang w:eastAsia="ru-RU"/>
        </w:rPr>
        <w:t>на третьем этапе на перспективу</w:t>
      </w:r>
      <w:r>
        <w:rPr>
          <w:rFonts w:ascii="Times New Roman" w:eastAsia="Times New Roman" w:hAnsi="Times New Roman"/>
          <w:color w:val="000000"/>
          <w:sz w:val="28"/>
          <w:szCs w:val="28"/>
          <w:lang w:eastAsia="ru-RU"/>
        </w:rPr>
        <w:t>» «</w:t>
      </w:r>
      <w:r w:rsidRPr="008C452E">
        <w:rPr>
          <w:rFonts w:ascii="Times New Roman" w:eastAsia="Times New Roman" w:hAnsi="Times New Roman"/>
          <w:color w:val="000000"/>
          <w:sz w:val="28"/>
          <w:szCs w:val="28"/>
          <w:lang w:eastAsia="ru-RU"/>
        </w:rPr>
        <w:t>2021-</w:t>
      </w:r>
      <w:r w:rsidR="008E6EFE">
        <w:rPr>
          <w:rFonts w:ascii="Times New Roman" w:eastAsia="Times New Roman" w:hAnsi="Times New Roman"/>
          <w:color w:val="000000"/>
          <w:sz w:val="28"/>
          <w:szCs w:val="28"/>
          <w:lang w:eastAsia="ru-RU"/>
        </w:rPr>
        <w:t>2022 годы» заменить на «2021-</w:t>
      </w:r>
      <w:r>
        <w:rPr>
          <w:rFonts w:ascii="Times New Roman" w:eastAsia="Times New Roman" w:hAnsi="Times New Roman"/>
          <w:color w:val="000000"/>
          <w:sz w:val="28"/>
          <w:szCs w:val="28"/>
          <w:lang w:eastAsia="ru-RU"/>
        </w:rPr>
        <w:t>2027 годы»;</w:t>
      </w:r>
    </w:p>
    <w:p w:rsidR="008200A9" w:rsidRPr="00716B33" w:rsidRDefault="008200A9" w:rsidP="008200A9">
      <w:pPr>
        <w:pStyle w:val="a3"/>
        <w:spacing w:after="0" w:line="240" w:lineRule="auto"/>
        <w:ind w:left="709"/>
        <w:jc w:val="both"/>
        <w:rPr>
          <w:rFonts w:ascii="Times New Roman" w:hAnsi="Times New Roman"/>
          <w:sz w:val="28"/>
          <w:szCs w:val="28"/>
        </w:rPr>
      </w:pPr>
      <w:r w:rsidRPr="00716B33">
        <w:rPr>
          <w:rFonts w:ascii="Times New Roman" w:hAnsi="Times New Roman"/>
          <w:sz w:val="28"/>
          <w:szCs w:val="28"/>
        </w:rPr>
        <w:t>1.</w:t>
      </w:r>
      <w:r w:rsidR="000B0341">
        <w:rPr>
          <w:rFonts w:ascii="Times New Roman" w:hAnsi="Times New Roman"/>
          <w:sz w:val="28"/>
          <w:szCs w:val="28"/>
        </w:rPr>
        <w:t>8</w:t>
      </w:r>
      <w:r w:rsidRPr="00716B33">
        <w:rPr>
          <w:rFonts w:ascii="Times New Roman" w:hAnsi="Times New Roman"/>
          <w:sz w:val="28"/>
          <w:szCs w:val="28"/>
        </w:rPr>
        <w:t xml:space="preserve">. В разделе </w:t>
      </w:r>
      <w:r>
        <w:rPr>
          <w:rFonts w:ascii="Times New Roman" w:hAnsi="Times New Roman"/>
          <w:sz w:val="28"/>
          <w:szCs w:val="28"/>
        </w:rPr>
        <w:t>8.</w:t>
      </w:r>
      <w:r w:rsidRPr="00716B33">
        <w:rPr>
          <w:rFonts w:ascii="Times New Roman" w:hAnsi="Times New Roman"/>
          <w:sz w:val="28"/>
          <w:szCs w:val="28"/>
        </w:rPr>
        <w:t xml:space="preserve"> </w:t>
      </w:r>
      <w:r w:rsidRPr="00716B33">
        <w:rPr>
          <w:rFonts w:ascii="Times New Roman" w:hAnsi="Times New Roman"/>
          <w:bCs/>
          <w:sz w:val="28"/>
          <w:szCs w:val="28"/>
        </w:rPr>
        <w:t>программы:</w:t>
      </w:r>
    </w:p>
    <w:p w:rsidR="008200A9" w:rsidRDefault="008E6EFE" w:rsidP="008E6EFE">
      <w:pPr>
        <w:tabs>
          <w:tab w:val="center" w:pos="0"/>
        </w:tabs>
        <w:spacing w:after="0" w:line="240" w:lineRule="auto"/>
        <w:jc w:val="both"/>
        <w:rPr>
          <w:rFonts w:ascii="Times New Roman" w:hAnsi="Times New Roman"/>
          <w:sz w:val="28"/>
          <w:szCs w:val="28"/>
        </w:rPr>
      </w:pPr>
      <w:r>
        <w:rPr>
          <w:rFonts w:ascii="Times New Roman" w:hAnsi="Times New Roman"/>
          <w:sz w:val="28"/>
          <w:szCs w:val="28"/>
        </w:rPr>
        <w:tab/>
      </w:r>
      <w:r w:rsidR="008200A9">
        <w:rPr>
          <w:rFonts w:ascii="Times New Roman" w:hAnsi="Times New Roman"/>
          <w:sz w:val="28"/>
          <w:szCs w:val="28"/>
        </w:rPr>
        <w:t xml:space="preserve">- абзац 3 </w:t>
      </w:r>
      <w:r w:rsidR="008200A9" w:rsidRPr="00EA0363">
        <w:rPr>
          <w:rFonts w:ascii="Times New Roman" w:hAnsi="Times New Roman"/>
          <w:sz w:val="28"/>
          <w:szCs w:val="28"/>
        </w:rPr>
        <w:t>изложить в новой редакции</w:t>
      </w:r>
      <w:r w:rsidR="008200A9">
        <w:rPr>
          <w:rFonts w:ascii="Times New Roman" w:hAnsi="Times New Roman"/>
          <w:sz w:val="28"/>
          <w:szCs w:val="28"/>
        </w:rPr>
        <w:t>:</w:t>
      </w:r>
    </w:p>
    <w:p w:rsidR="007538F8" w:rsidRPr="00797169" w:rsidRDefault="008200A9" w:rsidP="007538F8">
      <w:pPr>
        <w:pStyle w:val="Default"/>
        <w:ind w:firstLine="709"/>
        <w:jc w:val="both"/>
        <w:rPr>
          <w:sz w:val="28"/>
          <w:szCs w:val="28"/>
        </w:rPr>
      </w:pPr>
      <w:r>
        <w:rPr>
          <w:sz w:val="28"/>
          <w:szCs w:val="28"/>
        </w:rPr>
        <w:t>- «</w:t>
      </w:r>
      <w:r w:rsidRPr="00797169">
        <w:rPr>
          <w:sz w:val="28"/>
          <w:szCs w:val="28"/>
        </w:rPr>
        <w:t xml:space="preserve">Общий объем </w:t>
      </w:r>
      <w:r>
        <w:rPr>
          <w:sz w:val="28"/>
          <w:szCs w:val="28"/>
        </w:rPr>
        <w:t>финансирования</w:t>
      </w:r>
      <w:r w:rsidRPr="00797169">
        <w:rPr>
          <w:sz w:val="28"/>
          <w:szCs w:val="28"/>
        </w:rPr>
        <w:t>, необходимы</w:t>
      </w:r>
      <w:r>
        <w:rPr>
          <w:sz w:val="28"/>
          <w:szCs w:val="28"/>
        </w:rPr>
        <w:t>й</w:t>
      </w:r>
      <w:r w:rsidRPr="00797169">
        <w:rPr>
          <w:sz w:val="28"/>
          <w:szCs w:val="28"/>
        </w:rPr>
        <w:t xml:space="preserve"> для реализации мероприятий </w:t>
      </w:r>
      <w:r>
        <w:rPr>
          <w:sz w:val="28"/>
          <w:szCs w:val="28"/>
        </w:rPr>
        <w:t>муниципальной п</w:t>
      </w:r>
      <w:r w:rsidRPr="00797169">
        <w:rPr>
          <w:sz w:val="28"/>
          <w:szCs w:val="28"/>
        </w:rPr>
        <w:t xml:space="preserve">рограммы, составит </w:t>
      </w:r>
      <w:r w:rsidR="007538F8">
        <w:rPr>
          <w:sz w:val="28"/>
          <w:szCs w:val="28"/>
        </w:rPr>
        <w:t>21278,0 тыс.</w:t>
      </w:r>
      <w:r w:rsidR="007538F8" w:rsidRPr="00797169">
        <w:rPr>
          <w:sz w:val="28"/>
          <w:szCs w:val="28"/>
        </w:rPr>
        <w:t xml:space="preserve"> рублей в том числе: </w:t>
      </w:r>
    </w:p>
    <w:p w:rsidR="007538F8" w:rsidRPr="00613565" w:rsidRDefault="007538F8" w:rsidP="007538F8">
      <w:pPr>
        <w:pStyle w:val="Default"/>
        <w:rPr>
          <w:sz w:val="28"/>
          <w:szCs w:val="28"/>
        </w:rPr>
      </w:pPr>
      <w:r w:rsidRPr="00613565">
        <w:rPr>
          <w:sz w:val="28"/>
          <w:szCs w:val="28"/>
        </w:rPr>
        <w:t xml:space="preserve">2017 год —  </w:t>
      </w:r>
      <w:r>
        <w:rPr>
          <w:sz w:val="28"/>
          <w:szCs w:val="28"/>
        </w:rPr>
        <w:t>3316</w:t>
      </w:r>
      <w:r w:rsidRPr="00613565">
        <w:rPr>
          <w:sz w:val="28"/>
          <w:szCs w:val="28"/>
        </w:rPr>
        <w:t>,</w:t>
      </w:r>
      <w:r>
        <w:rPr>
          <w:sz w:val="28"/>
          <w:szCs w:val="28"/>
        </w:rPr>
        <w:t>3</w:t>
      </w:r>
      <w:r w:rsidRPr="00613565">
        <w:rPr>
          <w:sz w:val="28"/>
          <w:szCs w:val="28"/>
        </w:rPr>
        <w:t xml:space="preserve"> тыс. рублей; </w:t>
      </w:r>
    </w:p>
    <w:p w:rsidR="007538F8" w:rsidRPr="00613565" w:rsidRDefault="007538F8" w:rsidP="007538F8">
      <w:pPr>
        <w:pStyle w:val="Default"/>
        <w:rPr>
          <w:sz w:val="28"/>
          <w:szCs w:val="28"/>
        </w:rPr>
      </w:pPr>
      <w:r w:rsidRPr="00613565">
        <w:rPr>
          <w:sz w:val="28"/>
          <w:szCs w:val="28"/>
        </w:rPr>
        <w:t xml:space="preserve">2018 год —  </w:t>
      </w:r>
      <w:r>
        <w:rPr>
          <w:sz w:val="28"/>
          <w:szCs w:val="28"/>
        </w:rPr>
        <w:t>3264</w:t>
      </w:r>
      <w:r w:rsidRPr="00613565">
        <w:rPr>
          <w:sz w:val="28"/>
          <w:szCs w:val="28"/>
        </w:rPr>
        <w:t xml:space="preserve">,1 тыс. рублей; </w:t>
      </w:r>
    </w:p>
    <w:p w:rsidR="007538F8" w:rsidRPr="00613565" w:rsidRDefault="007538F8" w:rsidP="007538F8">
      <w:pPr>
        <w:pStyle w:val="Default"/>
        <w:rPr>
          <w:sz w:val="28"/>
          <w:szCs w:val="28"/>
        </w:rPr>
      </w:pPr>
      <w:r w:rsidRPr="00613565">
        <w:rPr>
          <w:sz w:val="28"/>
          <w:szCs w:val="28"/>
        </w:rPr>
        <w:t xml:space="preserve">2019 год —  </w:t>
      </w:r>
      <w:r>
        <w:rPr>
          <w:sz w:val="28"/>
          <w:szCs w:val="28"/>
        </w:rPr>
        <w:t>3264</w:t>
      </w:r>
      <w:r w:rsidRPr="00613565">
        <w:rPr>
          <w:sz w:val="28"/>
          <w:szCs w:val="28"/>
        </w:rPr>
        <w:t xml:space="preserve">,1 тыс. рублей; </w:t>
      </w:r>
    </w:p>
    <w:p w:rsidR="007538F8" w:rsidRPr="00613565" w:rsidRDefault="007538F8" w:rsidP="007538F8">
      <w:pPr>
        <w:pStyle w:val="Default"/>
        <w:rPr>
          <w:sz w:val="28"/>
          <w:szCs w:val="28"/>
        </w:rPr>
      </w:pPr>
      <w:r w:rsidRPr="00613565">
        <w:rPr>
          <w:sz w:val="28"/>
          <w:szCs w:val="28"/>
        </w:rPr>
        <w:t xml:space="preserve">2020 год —  </w:t>
      </w:r>
      <w:r>
        <w:rPr>
          <w:sz w:val="28"/>
          <w:szCs w:val="28"/>
        </w:rPr>
        <w:t>3264</w:t>
      </w:r>
      <w:r w:rsidRPr="00613565">
        <w:rPr>
          <w:sz w:val="28"/>
          <w:szCs w:val="28"/>
        </w:rPr>
        <w:t xml:space="preserve">,1 тыс. рублей; </w:t>
      </w:r>
    </w:p>
    <w:p w:rsidR="007538F8" w:rsidRPr="00613565" w:rsidRDefault="007538F8" w:rsidP="007538F8">
      <w:pPr>
        <w:pStyle w:val="Default"/>
        <w:rPr>
          <w:sz w:val="28"/>
          <w:szCs w:val="28"/>
        </w:rPr>
      </w:pPr>
      <w:r w:rsidRPr="00613565">
        <w:rPr>
          <w:sz w:val="28"/>
          <w:szCs w:val="28"/>
        </w:rPr>
        <w:t xml:space="preserve">2021 год —  </w:t>
      </w:r>
      <w:r>
        <w:rPr>
          <w:sz w:val="28"/>
          <w:szCs w:val="28"/>
        </w:rPr>
        <w:t>3264</w:t>
      </w:r>
      <w:r w:rsidRPr="00613565">
        <w:rPr>
          <w:sz w:val="28"/>
          <w:szCs w:val="28"/>
        </w:rPr>
        <w:t xml:space="preserve">,1 тыс. рублей; </w:t>
      </w:r>
    </w:p>
    <w:p w:rsidR="007538F8" w:rsidRPr="00613565" w:rsidRDefault="007538F8" w:rsidP="007538F8">
      <w:pPr>
        <w:pStyle w:val="Default"/>
        <w:rPr>
          <w:sz w:val="28"/>
          <w:szCs w:val="28"/>
        </w:rPr>
      </w:pPr>
      <w:r w:rsidRPr="00613565">
        <w:rPr>
          <w:sz w:val="28"/>
          <w:szCs w:val="28"/>
        </w:rPr>
        <w:t xml:space="preserve">2022 год —  </w:t>
      </w:r>
      <w:r>
        <w:rPr>
          <w:sz w:val="28"/>
          <w:szCs w:val="28"/>
        </w:rPr>
        <w:t>3264</w:t>
      </w:r>
      <w:r w:rsidRPr="00613565">
        <w:rPr>
          <w:sz w:val="28"/>
          <w:szCs w:val="28"/>
        </w:rPr>
        <w:t>,</w:t>
      </w:r>
      <w:r>
        <w:rPr>
          <w:sz w:val="28"/>
          <w:szCs w:val="28"/>
        </w:rPr>
        <w:t>1</w:t>
      </w:r>
      <w:r w:rsidRPr="00613565">
        <w:rPr>
          <w:sz w:val="28"/>
          <w:szCs w:val="28"/>
        </w:rPr>
        <w:t xml:space="preserve"> тыс. рублей;</w:t>
      </w:r>
    </w:p>
    <w:p w:rsidR="008200A9" w:rsidRPr="00613565" w:rsidRDefault="007538F8" w:rsidP="007538F8">
      <w:pPr>
        <w:pStyle w:val="Default"/>
        <w:jc w:val="both"/>
        <w:rPr>
          <w:sz w:val="28"/>
          <w:szCs w:val="28"/>
        </w:rPr>
      </w:pPr>
      <w:r w:rsidRPr="00613565">
        <w:rPr>
          <w:sz w:val="28"/>
          <w:szCs w:val="28"/>
        </w:rPr>
        <w:t xml:space="preserve">2023 – 2027 годы – </w:t>
      </w:r>
      <w:r>
        <w:rPr>
          <w:sz w:val="28"/>
          <w:szCs w:val="28"/>
        </w:rPr>
        <w:t>4957,5</w:t>
      </w:r>
      <w:r w:rsidRPr="00613565">
        <w:rPr>
          <w:sz w:val="28"/>
          <w:szCs w:val="28"/>
        </w:rPr>
        <w:t xml:space="preserve"> тыс. рублей</w:t>
      </w:r>
      <w:r w:rsidR="008E6EFE">
        <w:rPr>
          <w:sz w:val="28"/>
          <w:szCs w:val="28"/>
        </w:rPr>
        <w:t>»;</w:t>
      </w:r>
    </w:p>
    <w:p w:rsidR="00DE60B1" w:rsidRPr="00716B33" w:rsidRDefault="00DE60B1" w:rsidP="00DE60B1">
      <w:pPr>
        <w:autoSpaceDE w:val="0"/>
        <w:autoSpaceDN w:val="0"/>
        <w:adjustRightInd w:val="0"/>
        <w:spacing w:after="0" w:line="240" w:lineRule="auto"/>
        <w:ind w:firstLine="709"/>
        <w:jc w:val="both"/>
        <w:rPr>
          <w:rFonts w:ascii="Times New Roman" w:hAnsi="Times New Roman"/>
          <w:sz w:val="28"/>
          <w:szCs w:val="28"/>
        </w:rPr>
      </w:pPr>
      <w:r w:rsidRPr="00716B33">
        <w:rPr>
          <w:rFonts w:ascii="Times New Roman" w:hAnsi="Times New Roman"/>
          <w:sz w:val="28"/>
          <w:szCs w:val="28"/>
        </w:rPr>
        <w:t>1.</w:t>
      </w:r>
      <w:r w:rsidR="000B0341">
        <w:rPr>
          <w:rFonts w:ascii="Times New Roman" w:hAnsi="Times New Roman"/>
          <w:sz w:val="28"/>
          <w:szCs w:val="28"/>
        </w:rPr>
        <w:t>9</w:t>
      </w:r>
      <w:r>
        <w:rPr>
          <w:rFonts w:ascii="Times New Roman" w:hAnsi="Times New Roman"/>
          <w:sz w:val="28"/>
          <w:szCs w:val="28"/>
        </w:rPr>
        <w:t>. Р</w:t>
      </w:r>
      <w:r w:rsidRPr="00716B33">
        <w:rPr>
          <w:rFonts w:ascii="Times New Roman" w:hAnsi="Times New Roman"/>
          <w:sz w:val="28"/>
          <w:szCs w:val="28"/>
        </w:rPr>
        <w:t>аздел</w:t>
      </w:r>
      <w:r>
        <w:rPr>
          <w:rFonts w:ascii="Times New Roman" w:hAnsi="Times New Roman"/>
          <w:sz w:val="28"/>
          <w:szCs w:val="28"/>
        </w:rPr>
        <w:t xml:space="preserve"> </w:t>
      </w:r>
      <w:r w:rsidRPr="00DE60B1">
        <w:rPr>
          <w:rFonts w:ascii="Times New Roman" w:hAnsi="Times New Roman"/>
          <w:bCs/>
          <w:sz w:val="28"/>
          <w:szCs w:val="28"/>
        </w:rPr>
        <w:t xml:space="preserve">11.2. «План график работ по реализации муниципальной программы» </w:t>
      </w:r>
      <w:r w:rsidRPr="00716B33">
        <w:rPr>
          <w:rFonts w:ascii="Times New Roman" w:hAnsi="Times New Roman"/>
          <w:bCs/>
          <w:sz w:val="28"/>
          <w:szCs w:val="28"/>
        </w:rPr>
        <w:t>программы</w:t>
      </w:r>
      <w:r>
        <w:rPr>
          <w:rFonts w:ascii="Times New Roman" w:hAnsi="Times New Roman"/>
          <w:bCs/>
          <w:sz w:val="28"/>
          <w:szCs w:val="28"/>
        </w:rPr>
        <w:t xml:space="preserve"> </w:t>
      </w:r>
      <w:r w:rsidRPr="00EA0363">
        <w:rPr>
          <w:rFonts w:ascii="Times New Roman" w:hAnsi="Times New Roman"/>
          <w:sz w:val="28"/>
          <w:szCs w:val="28"/>
        </w:rPr>
        <w:t>изложить в новой редакции</w:t>
      </w:r>
      <w:r>
        <w:rPr>
          <w:rFonts w:ascii="Times New Roman" w:hAnsi="Times New Roman"/>
          <w:sz w:val="28"/>
          <w:szCs w:val="28"/>
        </w:rPr>
        <w:t>:</w:t>
      </w:r>
    </w:p>
    <w:p w:rsidR="00DE60B1" w:rsidRPr="006E1DB2" w:rsidRDefault="00DE60B1" w:rsidP="00DE60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E1DB2">
        <w:rPr>
          <w:rFonts w:ascii="Times New Roman" w:hAnsi="Times New Roman"/>
          <w:sz w:val="28"/>
          <w:szCs w:val="28"/>
        </w:rPr>
        <w:t>Реализация муниципальной программы осуществляется поэтапно:</w:t>
      </w:r>
    </w:p>
    <w:p w:rsidR="00DE60B1" w:rsidRPr="006E1DB2" w:rsidRDefault="00DE60B1" w:rsidP="00DE60B1">
      <w:pPr>
        <w:autoSpaceDE w:val="0"/>
        <w:autoSpaceDN w:val="0"/>
        <w:adjustRightInd w:val="0"/>
        <w:spacing w:after="0" w:line="240" w:lineRule="auto"/>
        <w:ind w:firstLine="709"/>
        <w:jc w:val="both"/>
        <w:rPr>
          <w:rFonts w:ascii="Times New Roman" w:hAnsi="Times New Roman"/>
          <w:sz w:val="28"/>
          <w:szCs w:val="28"/>
        </w:rPr>
      </w:pPr>
      <w:r w:rsidRPr="006E1DB2">
        <w:rPr>
          <w:rFonts w:ascii="Times New Roman" w:hAnsi="Times New Roman"/>
          <w:sz w:val="28"/>
          <w:szCs w:val="28"/>
        </w:rPr>
        <w:t>1 этап: 2017 - 20</w:t>
      </w:r>
      <w:r>
        <w:rPr>
          <w:rFonts w:ascii="Times New Roman" w:hAnsi="Times New Roman"/>
          <w:sz w:val="28"/>
          <w:szCs w:val="28"/>
        </w:rPr>
        <w:t>21</w:t>
      </w:r>
      <w:r w:rsidRPr="006E1DB2">
        <w:rPr>
          <w:rFonts w:ascii="Times New Roman" w:hAnsi="Times New Roman"/>
          <w:sz w:val="28"/>
          <w:szCs w:val="28"/>
        </w:rPr>
        <w:t xml:space="preserve"> г</w:t>
      </w:r>
      <w:r w:rsidR="008E6EFE">
        <w:rPr>
          <w:rFonts w:ascii="Times New Roman" w:hAnsi="Times New Roman"/>
          <w:sz w:val="28"/>
          <w:szCs w:val="28"/>
        </w:rPr>
        <w:t>.</w:t>
      </w:r>
      <w:r w:rsidRPr="006E1DB2">
        <w:rPr>
          <w:rFonts w:ascii="Times New Roman" w:hAnsi="Times New Roman"/>
          <w:sz w:val="28"/>
          <w:szCs w:val="28"/>
        </w:rPr>
        <w:t>г.;</w:t>
      </w:r>
    </w:p>
    <w:p w:rsidR="00DE60B1" w:rsidRPr="006E1DB2" w:rsidRDefault="00DE60B1" w:rsidP="00DE60B1">
      <w:pPr>
        <w:autoSpaceDE w:val="0"/>
        <w:autoSpaceDN w:val="0"/>
        <w:adjustRightInd w:val="0"/>
        <w:spacing w:after="0" w:line="240" w:lineRule="auto"/>
        <w:ind w:firstLine="709"/>
        <w:jc w:val="both"/>
        <w:rPr>
          <w:rFonts w:ascii="Times New Roman" w:hAnsi="Times New Roman"/>
          <w:sz w:val="28"/>
          <w:szCs w:val="28"/>
        </w:rPr>
      </w:pPr>
      <w:r w:rsidRPr="006E1DB2">
        <w:rPr>
          <w:rFonts w:ascii="Times New Roman" w:hAnsi="Times New Roman"/>
          <w:sz w:val="28"/>
          <w:szCs w:val="28"/>
        </w:rPr>
        <w:t>2 этап: 202</w:t>
      </w:r>
      <w:r>
        <w:rPr>
          <w:rFonts w:ascii="Times New Roman" w:hAnsi="Times New Roman"/>
          <w:sz w:val="28"/>
          <w:szCs w:val="28"/>
        </w:rPr>
        <w:t>2</w:t>
      </w:r>
      <w:r w:rsidRPr="006E1DB2">
        <w:rPr>
          <w:rFonts w:ascii="Times New Roman" w:hAnsi="Times New Roman"/>
          <w:sz w:val="28"/>
          <w:szCs w:val="28"/>
        </w:rPr>
        <w:t xml:space="preserve"> - 202</w:t>
      </w:r>
      <w:r>
        <w:rPr>
          <w:rFonts w:ascii="Times New Roman" w:hAnsi="Times New Roman"/>
          <w:sz w:val="28"/>
          <w:szCs w:val="28"/>
        </w:rPr>
        <w:t>7</w:t>
      </w:r>
      <w:r w:rsidRPr="006E1DB2">
        <w:rPr>
          <w:rFonts w:ascii="Times New Roman" w:hAnsi="Times New Roman"/>
          <w:sz w:val="28"/>
          <w:szCs w:val="28"/>
        </w:rPr>
        <w:t xml:space="preserve"> г</w:t>
      </w:r>
      <w:r w:rsidR="008E6EFE">
        <w:rPr>
          <w:rFonts w:ascii="Times New Roman" w:hAnsi="Times New Roman"/>
          <w:sz w:val="28"/>
          <w:szCs w:val="28"/>
        </w:rPr>
        <w:t>.</w:t>
      </w:r>
      <w:r w:rsidRPr="006E1DB2">
        <w:rPr>
          <w:rFonts w:ascii="Times New Roman" w:hAnsi="Times New Roman"/>
          <w:sz w:val="28"/>
          <w:szCs w:val="28"/>
        </w:rPr>
        <w:t>г</w:t>
      </w:r>
      <w:r w:rsidR="008E6EFE">
        <w:rPr>
          <w:rFonts w:ascii="Times New Roman" w:hAnsi="Times New Roman"/>
          <w:sz w:val="28"/>
          <w:szCs w:val="28"/>
        </w:rPr>
        <w:t>.</w:t>
      </w:r>
      <w:r>
        <w:rPr>
          <w:rFonts w:ascii="Times New Roman" w:hAnsi="Times New Roman"/>
          <w:sz w:val="28"/>
          <w:szCs w:val="28"/>
        </w:rPr>
        <w:t>»</w:t>
      </w:r>
      <w:r w:rsidRPr="006E1DB2">
        <w:rPr>
          <w:rFonts w:ascii="Times New Roman" w:hAnsi="Times New Roman"/>
          <w:sz w:val="28"/>
          <w:szCs w:val="28"/>
        </w:rPr>
        <w:t>.</w:t>
      </w:r>
    </w:p>
    <w:p w:rsidR="0091268F" w:rsidRPr="005319F9" w:rsidRDefault="00AE6F1D" w:rsidP="005319F9">
      <w:pPr>
        <w:pStyle w:val="a3"/>
        <w:spacing w:after="0" w:line="240" w:lineRule="auto"/>
        <w:ind w:left="0" w:firstLine="708"/>
        <w:jc w:val="both"/>
        <w:rPr>
          <w:rFonts w:ascii="Times New Roman" w:hAnsi="Times New Roman"/>
          <w:sz w:val="28"/>
          <w:szCs w:val="28"/>
          <w:u w:val="single"/>
        </w:rPr>
      </w:pPr>
      <w:r>
        <w:rPr>
          <w:rFonts w:ascii="Times New Roman" w:hAnsi="Times New Roman"/>
          <w:sz w:val="28"/>
          <w:szCs w:val="28"/>
        </w:rPr>
        <w:t>2</w:t>
      </w:r>
      <w:r w:rsidR="0091268F" w:rsidRPr="005319F9">
        <w:rPr>
          <w:rFonts w:ascii="Times New Roman" w:hAnsi="Times New Roman"/>
          <w:sz w:val="28"/>
          <w:szCs w:val="28"/>
        </w:rPr>
        <w:t xml:space="preserve">. Настоящее постановление вступает в силу с момента его подписания и подлежит размещению на официальном сайте Администрации </w:t>
      </w:r>
      <w:r w:rsidR="007538F8">
        <w:rPr>
          <w:rFonts w:ascii="Times New Roman" w:hAnsi="Times New Roman"/>
          <w:sz w:val="28"/>
          <w:szCs w:val="28"/>
        </w:rPr>
        <w:t xml:space="preserve">Соболевского сельского поселения </w:t>
      </w:r>
      <w:r w:rsidR="0091268F" w:rsidRPr="005319F9">
        <w:rPr>
          <w:rFonts w:ascii="Times New Roman" w:hAnsi="Times New Roman"/>
          <w:sz w:val="28"/>
          <w:szCs w:val="28"/>
        </w:rPr>
        <w:t>Монастырщинск</w:t>
      </w:r>
      <w:r w:rsidR="007538F8">
        <w:rPr>
          <w:rFonts w:ascii="Times New Roman" w:hAnsi="Times New Roman"/>
          <w:sz w:val="28"/>
          <w:szCs w:val="28"/>
        </w:rPr>
        <w:t xml:space="preserve">ого </w:t>
      </w:r>
      <w:r w:rsidR="0091268F" w:rsidRPr="005319F9">
        <w:rPr>
          <w:rFonts w:ascii="Times New Roman" w:hAnsi="Times New Roman"/>
          <w:sz w:val="28"/>
          <w:szCs w:val="28"/>
        </w:rPr>
        <w:t>район</w:t>
      </w:r>
      <w:r w:rsidR="007538F8">
        <w:rPr>
          <w:rFonts w:ascii="Times New Roman" w:hAnsi="Times New Roman"/>
          <w:sz w:val="28"/>
          <w:szCs w:val="28"/>
        </w:rPr>
        <w:t>а</w:t>
      </w:r>
      <w:r w:rsidR="0091268F" w:rsidRPr="005319F9">
        <w:rPr>
          <w:rFonts w:ascii="Times New Roman" w:hAnsi="Times New Roman"/>
          <w:sz w:val="28"/>
          <w:szCs w:val="28"/>
        </w:rPr>
        <w:t xml:space="preserve"> Смоленской области.</w:t>
      </w:r>
    </w:p>
    <w:p w:rsidR="0091268F" w:rsidRPr="00683E02" w:rsidRDefault="00AE6F1D" w:rsidP="00C02442">
      <w:pPr>
        <w:spacing w:after="0" w:line="240" w:lineRule="auto"/>
        <w:ind w:firstLine="708"/>
        <w:jc w:val="both"/>
        <w:rPr>
          <w:rFonts w:ascii="Times New Roman" w:hAnsi="Times New Roman"/>
          <w:sz w:val="28"/>
          <w:szCs w:val="28"/>
        </w:rPr>
      </w:pPr>
      <w:r>
        <w:rPr>
          <w:rFonts w:ascii="Times New Roman" w:hAnsi="Times New Roman"/>
          <w:sz w:val="28"/>
          <w:szCs w:val="28"/>
        </w:rPr>
        <w:t>3</w:t>
      </w:r>
      <w:r w:rsidR="0091268F" w:rsidRPr="00683E02">
        <w:rPr>
          <w:rFonts w:ascii="Times New Roman" w:hAnsi="Times New Roman"/>
          <w:sz w:val="28"/>
          <w:szCs w:val="28"/>
        </w:rPr>
        <w:t xml:space="preserve">. Контроль за исполнением настоящего постановления </w:t>
      </w:r>
      <w:r w:rsidR="0091268F">
        <w:rPr>
          <w:rFonts w:ascii="Times New Roman" w:hAnsi="Times New Roman"/>
          <w:sz w:val="28"/>
          <w:szCs w:val="28"/>
        </w:rPr>
        <w:t>оставляю за собой.</w:t>
      </w:r>
    </w:p>
    <w:p w:rsidR="0091268F" w:rsidRPr="0075454F" w:rsidRDefault="0091268F" w:rsidP="0091268F">
      <w:pPr>
        <w:spacing w:after="0" w:line="240" w:lineRule="auto"/>
        <w:jc w:val="both"/>
        <w:rPr>
          <w:rFonts w:ascii="Times New Roman" w:hAnsi="Times New Roman"/>
          <w:sz w:val="28"/>
          <w:szCs w:val="28"/>
        </w:rPr>
      </w:pPr>
    </w:p>
    <w:p w:rsidR="0091268F" w:rsidRDefault="0091268F" w:rsidP="0091268F">
      <w:pPr>
        <w:spacing w:after="0" w:line="240" w:lineRule="auto"/>
        <w:jc w:val="both"/>
        <w:rPr>
          <w:rFonts w:ascii="Times New Roman" w:hAnsi="Times New Roman"/>
          <w:sz w:val="28"/>
          <w:szCs w:val="28"/>
        </w:rPr>
      </w:pPr>
      <w:r w:rsidRPr="0075454F">
        <w:rPr>
          <w:rFonts w:ascii="Times New Roman" w:hAnsi="Times New Roman"/>
          <w:sz w:val="28"/>
          <w:szCs w:val="28"/>
        </w:rPr>
        <w:t>Глав</w:t>
      </w:r>
      <w:r w:rsidR="007538F8">
        <w:rPr>
          <w:rFonts w:ascii="Times New Roman" w:hAnsi="Times New Roman"/>
          <w:sz w:val="28"/>
          <w:szCs w:val="28"/>
        </w:rPr>
        <w:t xml:space="preserve">а </w:t>
      </w:r>
      <w:r w:rsidRPr="0075454F">
        <w:rPr>
          <w:rFonts w:ascii="Times New Roman" w:hAnsi="Times New Roman"/>
          <w:sz w:val="28"/>
          <w:szCs w:val="28"/>
        </w:rPr>
        <w:t>муниципального образования</w:t>
      </w:r>
    </w:p>
    <w:p w:rsidR="007538F8" w:rsidRPr="0075454F" w:rsidRDefault="007538F8" w:rsidP="0091268F">
      <w:pPr>
        <w:spacing w:after="0" w:line="240" w:lineRule="auto"/>
        <w:jc w:val="both"/>
        <w:rPr>
          <w:rFonts w:ascii="Times New Roman" w:hAnsi="Times New Roman"/>
          <w:sz w:val="28"/>
          <w:szCs w:val="28"/>
        </w:rPr>
      </w:pPr>
      <w:r>
        <w:rPr>
          <w:rFonts w:ascii="Times New Roman" w:hAnsi="Times New Roman"/>
          <w:sz w:val="28"/>
          <w:szCs w:val="28"/>
        </w:rPr>
        <w:t>Соболевского сельского поселения</w:t>
      </w:r>
    </w:p>
    <w:p w:rsidR="0091268F" w:rsidRPr="0075454F" w:rsidRDefault="0091268F" w:rsidP="0091268F">
      <w:pPr>
        <w:spacing w:after="0" w:line="240" w:lineRule="auto"/>
        <w:jc w:val="both"/>
        <w:rPr>
          <w:rFonts w:ascii="Times New Roman" w:hAnsi="Times New Roman"/>
          <w:sz w:val="28"/>
          <w:szCs w:val="28"/>
        </w:rPr>
      </w:pPr>
      <w:r w:rsidRPr="0075454F">
        <w:rPr>
          <w:rFonts w:ascii="Times New Roman" w:hAnsi="Times New Roman"/>
          <w:sz w:val="28"/>
          <w:szCs w:val="28"/>
        </w:rPr>
        <w:t>Монастырщинск</w:t>
      </w:r>
      <w:r w:rsidR="007538F8">
        <w:rPr>
          <w:rFonts w:ascii="Times New Roman" w:hAnsi="Times New Roman"/>
          <w:sz w:val="28"/>
          <w:szCs w:val="28"/>
        </w:rPr>
        <w:t>ого</w:t>
      </w:r>
      <w:r w:rsidRPr="0075454F">
        <w:rPr>
          <w:rFonts w:ascii="Times New Roman" w:hAnsi="Times New Roman"/>
          <w:sz w:val="28"/>
          <w:szCs w:val="28"/>
        </w:rPr>
        <w:t xml:space="preserve"> район</w:t>
      </w:r>
      <w:r w:rsidR="007538F8">
        <w:rPr>
          <w:rFonts w:ascii="Times New Roman" w:hAnsi="Times New Roman"/>
          <w:sz w:val="28"/>
          <w:szCs w:val="28"/>
        </w:rPr>
        <w:t>а</w:t>
      </w:r>
    </w:p>
    <w:p w:rsidR="006C5F96" w:rsidRDefault="008E6EFE" w:rsidP="008E6EFE">
      <w:pPr>
        <w:spacing w:after="0" w:line="240" w:lineRule="auto"/>
        <w:jc w:val="both"/>
        <w:rPr>
          <w:rFonts w:ascii="Times New Roman" w:hAnsi="Times New Roman"/>
          <w:b/>
          <w:sz w:val="28"/>
          <w:szCs w:val="28"/>
        </w:rPr>
      </w:pPr>
      <w:r>
        <w:rPr>
          <w:rFonts w:ascii="Times New Roman" w:hAnsi="Times New Roman"/>
          <w:sz w:val="28"/>
          <w:szCs w:val="28"/>
        </w:rPr>
        <w:t>Смоленской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538F8">
        <w:rPr>
          <w:rFonts w:ascii="Times New Roman" w:hAnsi="Times New Roman"/>
          <w:b/>
          <w:sz w:val="28"/>
          <w:szCs w:val="28"/>
        </w:rPr>
        <w:t>Н.В.Сыроватка</w:t>
      </w:r>
    </w:p>
    <w:p w:rsidR="00656F1A" w:rsidRDefault="00656F1A" w:rsidP="008E6EFE">
      <w:pPr>
        <w:spacing w:after="0" w:line="240" w:lineRule="auto"/>
        <w:jc w:val="both"/>
        <w:rPr>
          <w:rFonts w:ascii="Times New Roman" w:hAnsi="Times New Roman"/>
          <w:b/>
          <w:sz w:val="28"/>
          <w:szCs w:val="28"/>
        </w:rPr>
      </w:pPr>
    </w:p>
    <w:p w:rsidR="00656F1A" w:rsidRPr="00656F1A" w:rsidRDefault="00656F1A" w:rsidP="00656F1A">
      <w:pPr>
        <w:spacing w:after="0" w:line="240" w:lineRule="auto"/>
        <w:ind w:right="-1"/>
        <w:jc w:val="right"/>
        <w:rPr>
          <w:rFonts w:ascii="Times New Roman" w:eastAsia="Times New Roman" w:hAnsi="Times New Roman"/>
          <w:b/>
          <w:sz w:val="28"/>
          <w:szCs w:val="28"/>
          <w:lang w:eastAsia="ru-RU"/>
        </w:rPr>
      </w:pPr>
      <w:r w:rsidRPr="00656F1A">
        <w:rPr>
          <w:rFonts w:ascii="Times New Roman" w:hAnsi="Times New Roman"/>
          <w:sz w:val="28"/>
          <w:szCs w:val="28"/>
        </w:rPr>
        <w:t>УТВЕРЖДЕНА</w:t>
      </w:r>
    </w:p>
    <w:p w:rsidR="00656F1A" w:rsidRPr="00656F1A" w:rsidRDefault="00656F1A" w:rsidP="00656F1A">
      <w:pPr>
        <w:widowControl w:val="0"/>
        <w:tabs>
          <w:tab w:val="left" w:pos="7598"/>
        </w:tabs>
        <w:spacing w:after="0" w:line="240" w:lineRule="auto"/>
        <w:ind w:left="5954" w:right="20"/>
        <w:jc w:val="both"/>
        <w:rPr>
          <w:rFonts w:ascii="Times New Roman" w:eastAsia="Times New Roman" w:hAnsi="Times New Roman"/>
          <w:sz w:val="28"/>
          <w:szCs w:val="28"/>
          <w:lang w:val="x-none" w:eastAsia="x-none"/>
        </w:rPr>
      </w:pPr>
      <w:r w:rsidRPr="00656F1A">
        <w:rPr>
          <w:rFonts w:ascii="Times New Roman" w:eastAsia="Times New Roman" w:hAnsi="Times New Roman"/>
          <w:sz w:val="28"/>
          <w:szCs w:val="28"/>
          <w:lang w:val="x-none" w:eastAsia="x-none"/>
        </w:rPr>
        <w:t xml:space="preserve">постановлением Администрации </w:t>
      </w:r>
      <w:r w:rsidRPr="00656F1A">
        <w:rPr>
          <w:rFonts w:ascii="Times New Roman" w:eastAsia="Times New Roman" w:hAnsi="Times New Roman"/>
          <w:sz w:val="28"/>
          <w:szCs w:val="28"/>
          <w:lang w:eastAsia="x-none"/>
        </w:rPr>
        <w:t>Соболевского</w:t>
      </w:r>
      <w:r w:rsidRPr="00656F1A">
        <w:rPr>
          <w:rFonts w:ascii="Times New Roman" w:eastAsia="Times New Roman" w:hAnsi="Times New Roman"/>
          <w:sz w:val="28"/>
          <w:szCs w:val="28"/>
          <w:lang w:val="x-none" w:eastAsia="x-none"/>
        </w:rPr>
        <w:t xml:space="preserve"> сельского поселения Монастырщинского района Смоленской области</w:t>
      </w:r>
    </w:p>
    <w:p w:rsidR="00656F1A" w:rsidRDefault="00656F1A" w:rsidP="00656F1A">
      <w:pPr>
        <w:widowControl w:val="0"/>
        <w:tabs>
          <w:tab w:val="left" w:pos="7598"/>
        </w:tabs>
        <w:spacing w:after="0" w:line="240" w:lineRule="auto"/>
        <w:ind w:left="5954" w:right="20"/>
        <w:jc w:val="both"/>
        <w:rPr>
          <w:rFonts w:ascii="Times New Roman" w:eastAsia="Times New Roman" w:hAnsi="Times New Roman"/>
          <w:sz w:val="28"/>
          <w:szCs w:val="28"/>
          <w:lang w:eastAsia="x-none"/>
        </w:rPr>
      </w:pPr>
      <w:r w:rsidRPr="00656F1A">
        <w:rPr>
          <w:rFonts w:ascii="Times New Roman" w:eastAsia="Times New Roman" w:hAnsi="Times New Roman"/>
          <w:sz w:val="28"/>
          <w:szCs w:val="28"/>
          <w:lang w:val="x-none" w:eastAsia="x-none"/>
        </w:rPr>
        <w:t xml:space="preserve">от </w:t>
      </w:r>
      <w:r w:rsidRPr="00656F1A">
        <w:rPr>
          <w:rFonts w:ascii="Times New Roman" w:eastAsia="Times New Roman" w:hAnsi="Times New Roman"/>
          <w:sz w:val="28"/>
          <w:szCs w:val="28"/>
          <w:lang w:eastAsia="x-none"/>
        </w:rPr>
        <w:t>13  сентября  2017 г.</w:t>
      </w:r>
      <w:r w:rsidRPr="00656F1A">
        <w:rPr>
          <w:rFonts w:ascii="Times New Roman" w:eastAsia="Times New Roman" w:hAnsi="Times New Roman"/>
          <w:sz w:val="28"/>
          <w:szCs w:val="28"/>
          <w:lang w:val="x-none" w:eastAsia="x-none"/>
        </w:rPr>
        <w:t xml:space="preserve"> № </w:t>
      </w:r>
      <w:r w:rsidRPr="00656F1A">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79</w:t>
      </w:r>
    </w:p>
    <w:p w:rsidR="00656F1A" w:rsidRPr="00656F1A" w:rsidRDefault="00656F1A" w:rsidP="00656F1A">
      <w:pPr>
        <w:widowControl w:val="0"/>
        <w:tabs>
          <w:tab w:val="left" w:pos="7598"/>
        </w:tabs>
        <w:spacing w:after="0" w:line="240" w:lineRule="auto"/>
        <w:ind w:left="5954" w:right="20"/>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w:t>
      </w:r>
      <w:r w:rsidRPr="00656F1A">
        <w:rPr>
          <w:rFonts w:ascii="Times New Roman" w:eastAsia="Times New Roman" w:hAnsi="Times New Roman"/>
          <w:sz w:val="24"/>
          <w:szCs w:val="24"/>
          <w:lang w:eastAsia="x-none"/>
        </w:rPr>
        <w:t>в редакции постановления от 22.02.2019г №7</w:t>
      </w:r>
      <w:r>
        <w:rPr>
          <w:rFonts w:ascii="Times New Roman" w:eastAsia="Times New Roman" w:hAnsi="Times New Roman"/>
          <w:sz w:val="28"/>
          <w:szCs w:val="28"/>
          <w:lang w:eastAsia="x-none"/>
        </w:rPr>
        <w:t>)</w:t>
      </w:r>
    </w:p>
    <w:p w:rsidR="00656F1A" w:rsidRPr="00656F1A" w:rsidRDefault="00656F1A" w:rsidP="00656F1A">
      <w:pPr>
        <w:widowControl w:val="0"/>
        <w:spacing w:after="0" w:line="240" w:lineRule="auto"/>
        <w:jc w:val="center"/>
        <w:rPr>
          <w:rFonts w:ascii="Times New Roman" w:eastAsia="Times New Roman" w:hAnsi="Times New Roman"/>
          <w:b/>
          <w:bCs/>
          <w:sz w:val="27"/>
          <w:szCs w:val="27"/>
          <w:lang w:val="x-none" w:eastAsia="x-none"/>
        </w:rPr>
      </w:pPr>
    </w:p>
    <w:p w:rsidR="00656F1A" w:rsidRPr="00656F1A" w:rsidRDefault="00656F1A" w:rsidP="00656F1A">
      <w:pPr>
        <w:autoSpaceDE w:val="0"/>
        <w:autoSpaceDN w:val="0"/>
        <w:adjustRightInd w:val="0"/>
        <w:jc w:val="center"/>
        <w:rPr>
          <w:rFonts w:ascii="Times New Roman" w:hAnsi="Times New Roman"/>
          <w:b/>
          <w:bCs/>
          <w:sz w:val="28"/>
          <w:szCs w:val="28"/>
        </w:rPr>
      </w:pPr>
      <w:r w:rsidRPr="00656F1A">
        <w:rPr>
          <w:rFonts w:ascii="Times New Roman" w:hAnsi="Times New Roman"/>
          <w:b/>
          <w:bCs/>
          <w:sz w:val="28"/>
          <w:szCs w:val="28"/>
        </w:rPr>
        <w:t>МУНИЦИПАЛЬНАЯ ПРОГРАММА</w:t>
      </w:r>
    </w:p>
    <w:p w:rsidR="00656F1A" w:rsidRPr="00656F1A" w:rsidRDefault="00656F1A" w:rsidP="00656F1A">
      <w:pPr>
        <w:autoSpaceDE w:val="0"/>
        <w:autoSpaceDN w:val="0"/>
        <w:adjustRightInd w:val="0"/>
        <w:spacing w:after="0" w:line="240" w:lineRule="auto"/>
        <w:jc w:val="center"/>
        <w:rPr>
          <w:rFonts w:ascii="Times New Roman" w:hAnsi="Times New Roman"/>
          <w:b/>
          <w:sz w:val="28"/>
          <w:szCs w:val="28"/>
        </w:rPr>
      </w:pPr>
      <w:r w:rsidRPr="00656F1A">
        <w:rPr>
          <w:rFonts w:ascii="Times New Roman" w:hAnsi="Times New Roman"/>
          <w:b/>
          <w:sz w:val="28"/>
          <w:szCs w:val="28"/>
        </w:rPr>
        <w:t xml:space="preserve">«Комплексное развитие транспортной инфраструктуры Соболевского сельского поселения Монастырщинского района Смоленской области» </w:t>
      </w:r>
    </w:p>
    <w:p w:rsidR="00656F1A" w:rsidRPr="00656F1A" w:rsidRDefault="00656F1A" w:rsidP="00656F1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2017-20</w:t>
      </w:r>
      <w:r w:rsidRPr="00656F1A">
        <w:rPr>
          <w:rFonts w:ascii="Times New Roman" w:hAnsi="Times New Roman"/>
          <w:b/>
          <w:sz w:val="28"/>
          <w:szCs w:val="28"/>
        </w:rPr>
        <w:t>2</w:t>
      </w:r>
      <w:r>
        <w:rPr>
          <w:rFonts w:ascii="Times New Roman" w:hAnsi="Times New Roman"/>
          <w:b/>
          <w:sz w:val="28"/>
          <w:szCs w:val="28"/>
        </w:rPr>
        <w:t>7</w:t>
      </w:r>
      <w:r w:rsidRPr="00656F1A">
        <w:rPr>
          <w:rFonts w:ascii="Times New Roman" w:hAnsi="Times New Roman"/>
          <w:b/>
          <w:sz w:val="28"/>
          <w:szCs w:val="28"/>
        </w:rPr>
        <w:t xml:space="preserve"> годы</w:t>
      </w:r>
    </w:p>
    <w:p w:rsidR="00656F1A" w:rsidRPr="00656F1A" w:rsidRDefault="00656F1A" w:rsidP="00656F1A">
      <w:pPr>
        <w:autoSpaceDE w:val="0"/>
        <w:autoSpaceDN w:val="0"/>
        <w:adjustRightInd w:val="0"/>
        <w:spacing w:after="0" w:line="240" w:lineRule="auto"/>
        <w:jc w:val="center"/>
        <w:rPr>
          <w:rFonts w:ascii="Times New Roman" w:hAnsi="Times New Roman"/>
          <w:b/>
          <w:bCs/>
          <w:sz w:val="28"/>
          <w:szCs w:val="28"/>
        </w:rPr>
      </w:pPr>
    </w:p>
    <w:p w:rsidR="00656F1A" w:rsidRPr="00656F1A" w:rsidRDefault="00656F1A" w:rsidP="00656F1A">
      <w:pPr>
        <w:widowControl w:val="0"/>
        <w:spacing w:after="0" w:line="240" w:lineRule="auto"/>
        <w:ind w:right="20" w:firstLine="700"/>
        <w:jc w:val="both"/>
        <w:rPr>
          <w:rFonts w:ascii="Times New Roman" w:eastAsia="Times New Roman" w:hAnsi="Times New Roman"/>
          <w:sz w:val="28"/>
          <w:szCs w:val="28"/>
          <w:lang w:val="x-none" w:eastAsia="x-none"/>
        </w:rPr>
      </w:pPr>
      <w:r w:rsidRPr="00656F1A">
        <w:rPr>
          <w:rFonts w:ascii="Times New Roman" w:eastAsia="Times New Roman" w:hAnsi="Times New Roman"/>
          <w:sz w:val="28"/>
          <w:szCs w:val="28"/>
          <w:lang w:val="x-none" w:eastAsia="x-none"/>
        </w:rPr>
        <w:t xml:space="preserve">Муниципальная программа «Комплексное развитие транспортной инфраструктуры </w:t>
      </w:r>
      <w:r w:rsidRPr="00656F1A">
        <w:rPr>
          <w:rFonts w:ascii="Times New Roman" w:eastAsia="Times New Roman" w:hAnsi="Times New Roman"/>
          <w:sz w:val="28"/>
          <w:szCs w:val="28"/>
          <w:lang w:eastAsia="x-none"/>
        </w:rPr>
        <w:t>Соболевского</w:t>
      </w:r>
      <w:r w:rsidRPr="00656F1A">
        <w:rPr>
          <w:rFonts w:ascii="Times New Roman" w:eastAsia="Times New Roman" w:hAnsi="Times New Roman"/>
          <w:sz w:val="28"/>
          <w:szCs w:val="28"/>
          <w:lang w:val="x-none" w:eastAsia="x-none"/>
        </w:rPr>
        <w:t xml:space="preserve"> сельского поселения Монастырщинского района Смоленской области» на 2017-202</w:t>
      </w:r>
      <w:r>
        <w:rPr>
          <w:rFonts w:ascii="Times New Roman" w:eastAsia="Times New Roman" w:hAnsi="Times New Roman"/>
          <w:sz w:val="28"/>
          <w:szCs w:val="28"/>
          <w:lang w:eastAsia="x-none"/>
        </w:rPr>
        <w:t>7</w:t>
      </w:r>
      <w:r w:rsidRPr="00656F1A">
        <w:rPr>
          <w:rFonts w:ascii="Times New Roman" w:eastAsia="Times New Roman" w:hAnsi="Times New Roman"/>
          <w:sz w:val="28"/>
          <w:szCs w:val="28"/>
          <w:lang w:val="x-none" w:eastAsia="x-none"/>
        </w:rPr>
        <w:t xml:space="preserve"> годы (далее - Программа) разработана в соответствии с Градостроительным кодексом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и устанавливает перечни мероприятий (инвестиционных проектов) по проектированию, строительству, реконструкции объектов транспортной инфраструктуры </w:t>
      </w:r>
      <w:r w:rsidRPr="00656F1A">
        <w:rPr>
          <w:rFonts w:ascii="Times New Roman" w:eastAsia="Times New Roman" w:hAnsi="Times New Roman"/>
          <w:sz w:val="28"/>
          <w:szCs w:val="28"/>
          <w:lang w:eastAsia="x-none"/>
        </w:rPr>
        <w:t>Соболевского</w:t>
      </w:r>
      <w:r w:rsidRPr="00656F1A">
        <w:rPr>
          <w:rFonts w:ascii="Times New Roman" w:eastAsia="Times New Roman" w:hAnsi="Times New Roman"/>
          <w:sz w:val="28"/>
          <w:szCs w:val="28"/>
          <w:lang w:val="x-none" w:eastAsia="x-none"/>
        </w:rPr>
        <w:t xml:space="preserve"> сельского поселения Монастырщинского района Смоленской области, предусмотренные проектом корректировки генерального плана и разработки правил землепользования и застройки, утвержденные решением Совета </w:t>
      </w:r>
      <w:r w:rsidRPr="00656F1A">
        <w:rPr>
          <w:rFonts w:ascii="Times New Roman" w:eastAsia="Times New Roman" w:hAnsi="Times New Roman"/>
          <w:sz w:val="28"/>
          <w:szCs w:val="28"/>
          <w:lang w:eastAsia="x-none"/>
        </w:rPr>
        <w:t>д</w:t>
      </w:r>
      <w:r w:rsidRPr="00656F1A">
        <w:rPr>
          <w:rFonts w:ascii="Times New Roman" w:eastAsia="Times New Roman" w:hAnsi="Times New Roman"/>
          <w:sz w:val="28"/>
          <w:szCs w:val="28"/>
          <w:lang w:val="x-none" w:eastAsia="x-none"/>
        </w:rPr>
        <w:t xml:space="preserve">епутатов </w:t>
      </w:r>
      <w:r w:rsidRPr="00656F1A">
        <w:rPr>
          <w:rFonts w:ascii="Times New Roman" w:eastAsia="Times New Roman" w:hAnsi="Times New Roman"/>
          <w:sz w:val="28"/>
          <w:szCs w:val="28"/>
          <w:lang w:eastAsia="x-none"/>
        </w:rPr>
        <w:t>Соболевского</w:t>
      </w:r>
      <w:r w:rsidRPr="00656F1A">
        <w:rPr>
          <w:rFonts w:ascii="Times New Roman" w:eastAsia="Times New Roman" w:hAnsi="Times New Roman"/>
          <w:sz w:val="28"/>
          <w:szCs w:val="28"/>
          <w:lang w:val="x-none" w:eastAsia="x-none"/>
        </w:rPr>
        <w:t xml:space="preserve"> сельского поселения Монастырщинского района Смоленской области от 24.06.2013 № 12. </w:t>
      </w:r>
    </w:p>
    <w:p w:rsidR="00656F1A" w:rsidRPr="00656F1A" w:rsidRDefault="00656F1A" w:rsidP="00656F1A">
      <w:pPr>
        <w:widowControl w:val="0"/>
        <w:spacing w:after="0" w:line="240" w:lineRule="auto"/>
        <w:ind w:right="20" w:firstLine="700"/>
        <w:jc w:val="both"/>
        <w:rPr>
          <w:rFonts w:ascii="Times New Roman" w:eastAsia="Times New Roman" w:hAnsi="Times New Roman"/>
          <w:sz w:val="27"/>
          <w:szCs w:val="27"/>
          <w:lang w:val="x-none" w:eastAsia="x-none"/>
        </w:rPr>
      </w:pPr>
    </w:p>
    <w:p w:rsidR="00656F1A" w:rsidRPr="00656F1A" w:rsidRDefault="00656F1A" w:rsidP="00656F1A">
      <w:pPr>
        <w:numPr>
          <w:ilvl w:val="0"/>
          <w:numId w:val="5"/>
        </w:numPr>
        <w:spacing w:after="0" w:line="240" w:lineRule="auto"/>
        <w:jc w:val="center"/>
        <w:rPr>
          <w:rFonts w:ascii="Times New Roman" w:hAnsi="Times New Roman"/>
          <w:b/>
          <w:sz w:val="28"/>
          <w:szCs w:val="28"/>
        </w:rPr>
      </w:pPr>
      <w:r w:rsidRPr="00656F1A">
        <w:rPr>
          <w:rFonts w:ascii="Times New Roman" w:hAnsi="Times New Roman"/>
          <w:b/>
          <w:sz w:val="28"/>
          <w:szCs w:val="28"/>
        </w:rPr>
        <w:t>ПАСПОРТ ПРОГРАММЫ</w:t>
      </w:r>
    </w:p>
    <w:p w:rsidR="00656F1A" w:rsidRPr="00656F1A" w:rsidRDefault="00656F1A" w:rsidP="00656F1A">
      <w:pPr>
        <w:spacing w:after="0" w:line="240" w:lineRule="auto"/>
        <w:ind w:left="720"/>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38"/>
      </w:tblGrid>
      <w:tr w:rsidR="00656F1A" w:rsidRPr="00656F1A" w:rsidTr="00656F1A">
        <w:tc>
          <w:tcPr>
            <w:tcW w:w="2376"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Наименование программы</w:t>
            </w:r>
          </w:p>
        </w:tc>
        <w:tc>
          <w:tcPr>
            <w:tcW w:w="7938" w:type="dxa"/>
            <w:shd w:val="clear" w:color="auto" w:fill="auto"/>
          </w:tcPr>
          <w:p w:rsidR="00656F1A" w:rsidRPr="00656F1A" w:rsidRDefault="00656F1A" w:rsidP="00656F1A">
            <w:pPr>
              <w:spacing w:after="0" w:line="240" w:lineRule="auto"/>
              <w:jc w:val="both"/>
              <w:rPr>
                <w:rFonts w:ascii="Times New Roman" w:hAnsi="Times New Roman"/>
                <w:b/>
                <w:sz w:val="28"/>
                <w:szCs w:val="28"/>
              </w:rPr>
            </w:pPr>
            <w:r w:rsidRPr="00656F1A">
              <w:rPr>
                <w:rFonts w:ascii="Times New Roman" w:hAnsi="Times New Roman"/>
                <w:sz w:val="28"/>
                <w:szCs w:val="28"/>
              </w:rPr>
              <w:t>Об утверждении муниципальной программы «Комплексное развитие транспортной инфраструктуры Соболевского сельского поселения Монастырщинского района Смоленской области» на 2017-202</w:t>
            </w:r>
            <w:r>
              <w:rPr>
                <w:rFonts w:ascii="Times New Roman" w:hAnsi="Times New Roman"/>
                <w:sz w:val="28"/>
                <w:szCs w:val="28"/>
              </w:rPr>
              <w:t>7</w:t>
            </w:r>
            <w:r w:rsidRPr="00656F1A">
              <w:rPr>
                <w:rFonts w:ascii="Times New Roman" w:hAnsi="Times New Roman"/>
                <w:sz w:val="28"/>
                <w:szCs w:val="28"/>
              </w:rPr>
              <w:t>годы</w:t>
            </w:r>
          </w:p>
        </w:tc>
      </w:tr>
      <w:tr w:rsidR="00656F1A" w:rsidRPr="00656F1A" w:rsidTr="00656F1A">
        <w:tc>
          <w:tcPr>
            <w:tcW w:w="2376" w:type="dxa"/>
            <w:shd w:val="clear" w:color="auto" w:fill="auto"/>
          </w:tcPr>
          <w:p w:rsidR="00656F1A" w:rsidRPr="00656F1A" w:rsidRDefault="00656F1A" w:rsidP="00656F1A">
            <w:pPr>
              <w:spacing w:after="0" w:line="240" w:lineRule="auto"/>
              <w:rPr>
                <w:rFonts w:ascii="Times New Roman" w:hAnsi="Times New Roman"/>
                <w:sz w:val="28"/>
                <w:szCs w:val="28"/>
              </w:rPr>
            </w:pPr>
            <w:r w:rsidRPr="00656F1A">
              <w:rPr>
                <w:rFonts w:ascii="Times New Roman" w:hAnsi="Times New Roman"/>
                <w:sz w:val="28"/>
                <w:szCs w:val="28"/>
              </w:rPr>
              <w:t>Основания для разработки Программы</w:t>
            </w:r>
          </w:p>
        </w:tc>
        <w:tc>
          <w:tcPr>
            <w:tcW w:w="7938" w:type="dxa"/>
            <w:shd w:val="clear" w:color="auto" w:fill="auto"/>
          </w:tcPr>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Правовыми основаниями для разработки муниципальной программы «Комплексное развитие транспортной инфраструктуры Соболевского сельского поселения Монастырщинского района Смоленской области» на 2017- 202</w:t>
            </w:r>
            <w:r>
              <w:rPr>
                <w:rFonts w:ascii="Times New Roman" w:hAnsi="Times New Roman"/>
                <w:color w:val="000000"/>
                <w:sz w:val="28"/>
                <w:szCs w:val="28"/>
              </w:rPr>
              <w:t>7</w:t>
            </w:r>
            <w:r w:rsidRPr="00656F1A">
              <w:rPr>
                <w:rFonts w:ascii="Times New Roman" w:hAnsi="Times New Roman"/>
                <w:color w:val="000000"/>
                <w:sz w:val="28"/>
                <w:szCs w:val="28"/>
              </w:rPr>
              <w:t xml:space="preserve"> годы являются: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1. Градостроительный кодекс Российской Федерации; </w:t>
            </w:r>
          </w:p>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2. Федеральный закон от 06 октября 2003 года № 131-ФЗ «Об общих принципах организации местного самоуправления в </w:t>
            </w:r>
            <w:r w:rsidRPr="00656F1A">
              <w:rPr>
                <w:rFonts w:ascii="Times New Roman" w:hAnsi="Times New Roman"/>
                <w:color w:val="000000"/>
                <w:sz w:val="28"/>
                <w:szCs w:val="28"/>
              </w:rPr>
              <w:lastRenderedPageBreak/>
              <w:t xml:space="preserve">Российской Федерации»; </w:t>
            </w:r>
          </w:p>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Федерации»; </w:t>
            </w:r>
          </w:p>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4. Федеральный закон от 09.02.2007 № 16-ФЗ «О транспортной безопасности»; </w:t>
            </w:r>
          </w:p>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5.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7. Устав Соболевского сельского поселения Монастырщинского района Смоленской области; </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8. Генеральный план Соболевского сельского поселения Монастырщинского района Смоленской области.</w:t>
            </w:r>
          </w:p>
        </w:tc>
      </w:tr>
      <w:tr w:rsidR="00656F1A" w:rsidRPr="00656F1A" w:rsidTr="00656F1A">
        <w:trPr>
          <w:trHeight w:val="1314"/>
        </w:trPr>
        <w:tc>
          <w:tcPr>
            <w:tcW w:w="2376" w:type="dxa"/>
            <w:shd w:val="clear" w:color="auto" w:fill="auto"/>
          </w:tcPr>
          <w:p w:rsidR="00656F1A" w:rsidRPr="00656F1A" w:rsidRDefault="00656F1A" w:rsidP="00656F1A">
            <w:pPr>
              <w:spacing w:after="120"/>
              <w:jc w:val="both"/>
              <w:rPr>
                <w:rFonts w:ascii="Times New Roman" w:hAnsi="Times New Roman"/>
                <w:sz w:val="28"/>
                <w:szCs w:val="28"/>
              </w:rPr>
            </w:pPr>
            <w:r w:rsidRPr="00656F1A">
              <w:rPr>
                <w:rFonts w:ascii="Times New Roman" w:hAnsi="Times New Roman"/>
                <w:sz w:val="28"/>
                <w:szCs w:val="28"/>
              </w:rPr>
              <w:lastRenderedPageBreak/>
              <w:t>Заказчик Программы</w:t>
            </w:r>
          </w:p>
        </w:tc>
        <w:tc>
          <w:tcPr>
            <w:tcW w:w="7938" w:type="dxa"/>
            <w:shd w:val="clear" w:color="auto" w:fill="auto"/>
          </w:tcPr>
          <w:p w:rsidR="00656F1A" w:rsidRPr="00656F1A" w:rsidRDefault="00656F1A" w:rsidP="00656F1A">
            <w:pPr>
              <w:suppressAutoHyphens/>
              <w:snapToGrid w:val="0"/>
              <w:spacing w:after="0" w:line="240" w:lineRule="auto"/>
              <w:jc w:val="both"/>
              <w:rPr>
                <w:rFonts w:ascii="Times New Roman" w:hAnsi="Times New Roman"/>
                <w:color w:val="000000"/>
                <w:sz w:val="28"/>
                <w:szCs w:val="28"/>
              </w:rPr>
            </w:pPr>
            <w:r w:rsidRPr="00656F1A">
              <w:rPr>
                <w:color w:val="000000"/>
                <w:sz w:val="28"/>
                <w:szCs w:val="28"/>
              </w:rPr>
              <w:t xml:space="preserve">- </w:t>
            </w:r>
            <w:r w:rsidRPr="00656F1A">
              <w:rPr>
                <w:rFonts w:ascii="Times New Roman" w:hAnsi="Times New Roman"/>
                <w:color w:val="000000"/>
                <w:sz w:val="28"/>
                <w:szCs w:val="28"/>
              </w:rPr>
              <w:t>Администрация Соболевского сельского поселения Монастырщинского района Смоленской области;</w:t>
            </w:r>
          </w:p>
          <w:p w:rsidR="00656F1A" w:rsidRPr="00656F1A" w:rsidRDefault="00656F1A" w:rsidP="00656F1A">
            <w:pPr>
              <w:suppressAutoHyphens/>
              <w:snapToGrid w:val="0"/>
              <w:spacing w:after="0" w:line="240" w:lineRule="auto"/>
              <w:jc w:val="both"/>
              <w:rPr>
                <w:rFonts w:ascii="Times New Roman" w:hAnsi="Times New Roman"/>
                <w:sz w:val="28"/>
                <w:szCs w:val="28"/>
              </w:rPr>
            </w:pPr>
            <w:r w:rsidRPr="00656F1A">
              <w:rPr>
                <w:rFonts w:ascii="Times New Roman" w:hAnsi="Times New Roman"/>
                <w:color w:val="000000"/>
                <w:sz w:val="28"/>
                <w:szCs w:val="28"/>
              </w:rPr>
              <w:t>Адрес: 216142, Смоленская область,  Монастырщинский район,    д. Соболево, дом 8.</w:t>
            </w:r>
          </w:p>
        </w:tc>
      </w:tr>
      <w:tr w:rsidR="00656F1A" w:rsidRPr="00656F1A" w:rsidTr="00656F1A">
        <w:tc>
          <w:tcPr>
            <w:tcW w:w="2376" w:type="dxa"/>
            <w:shd w:val="clear" w:color="auto" w:fill="auto"/>
          </w:tcPr>
          <w:p w:rsidR="00656F1A" w:rsidRPr="00656F1A" w:rsidRDefault="00656F1A" w:rsidP="00656F1A">
            <w:pPr>
              <w:spacing w:after="120"/>
              <w:jc w:val="both"/>
              <w:rPr>
                <w:rFonts w:ascii="Times New Roman" w:hAnsi="Times New Roman"/>
                <w:sz w:val="28"/>
                <w:szCs w:val="28"/>
              </w:rPr>
            </w:pPr>
            <w:r w:rsidRPr="00656F1A">
              <w:rPr>
                <w:rFonts w:ascii="Times New Roman" w:hAnsi="Times New Roman"/>
                <w:sz w:val="28"/>
                <w:szCs w:val="28"/>
              </w:rPr>
              <w:t>Разработчик Программы</w:t>
            </w:r>
          </w:p>
        </w:tc>
        <w:tc>
          <w:tcPr>
            <w:tcW w:w="7938" w:type="dxa"/>
            <w:shd w:val="clear" w:color="auto" w:fill="auto"/>
          </w:tcPr>
          <w:p w:rsidR="00656F1A" w:rsidRPr="00656F1A" w:rsidRDefault="00656F1A" w:rsidP="00656F1A">
            <w:pPr>
              <w:suppressAutoHyphens/>
              <w:snapToGri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Администрация Соболевского сельского поселения Монастырщинского района Смоленской области.</w:t>
            </w:r>
          </w:p>
          <w:p w:rsidR="00656F1A" w:rsidRPr="00656F1A" w:rsidRDefault="00656F1A" w:rsidP="00656F1A">
            <w:pPr>
              <w:spacing w:after="0" w:line="240" w:lineRule="auto"/>
              <w:jc w:val="both"/>
              <w:rPr>
                <w:rFonts w:ascii="Times New Roman" w:hAnsi="Times New Roman"/>
                <w:sz w:val="28"/>
                <w:szCs w:val="28"/>
              </w:rPr>
            </w:pPr>
          </w:p>
        </w:tc>
      </w:tr>
      <w:tr w:rsidR="00656F1A" w:rsidRPr="00656F1A" w:rsidTr="00656F1A">
        <w:tc>
          <w:tcPr>
            <w:tcW w:w="2376"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Цель Программы</w:t>
            </w:r>
          </w:p>
        </w:tc>
        <w:tc>
          <w:tcPr>
            <w:tcW w:w="7938" w:type="dxa"/>
            <w:shd w:val="clear" w:color="auto" w:fill="auto"/>
          </w:tcPr>
          <w:p w:rsidR="00656F1A" w:rsidRPr="00656F1A" w:rsidRDefault="00656F1A" w:rsidP="00656F1A">
            <w:pPr>
              <w:tabs>
                <w:tab w:val="left" w:pos="708"/>
              </w:tabs>
              <w:spacing w:after="0" w:line="240" w:lineRule="auto"/>
              <w:jc w:val="both"/>
              <w:rPr>
                <w:rFonts w:ascii="Times New Roman" w:eastAsia="Times New Roman" w:hAnsi="Times New Roman" w:cs="Calibri"/>
                <w:kern w:val="2"/>
                <w:sz w:val="28"/>
                <w:szCs w:val="28"/>
                <w:lang w:eastAsia="ar-SA"/>
              </w:rPr>
            </w:pPr>
            <w:r w:rsidRPr="00656F1A">
              <w:rPr>
                <w:rFonts w:ascii="Times New Roman" w:eastAsia="Times New Roman" w:hAnsi="Times New Roman"/>
                <w:kern w:val="2"/>
                <w:sz w:val="28"/>
                <w:szCs w:val="28"/>
                <w:lang w:eastAsia="ar-SA"/>
              </w:rPr>
              <w:t xml:space="preserve">- развитие систем транспортной инфраструктуры в соответствии с текущими и перспективными потребностями </w:t>
            </w:r>
            <w:r w:rsidRPr="00656F1A">
              <w:rPr>
                <w:rFonts w:ascii="Times New Roman" w:eastAsia="Times New Roman" w:hAnsi="Times New Roman" w:cs="Calibri"/>
                <w:kern w:val="2"/>
                <w:sz w:val="28"/>
                <w:szCs w:val="28"/>
                <w:lang w:eastAsia="ar-SA"/>
              </w:rPr>
              <w:t>Соболевского сельского поселения Монастырщинского района Смоленской области</w:t>
            </w:r>
            <w:r w:rsidRPr="00656F1A">
              <w:rPr>
                <w:rFonts w:ascii="Times New Roman" w:eastAsia="Times New Roman" w:hAnsi="Times New Roman"/>
                <w:kern w:val="2"/>
                <w:sz w:val="28"/>
                <w:szCs w:val="28"/>
                <w:lang w:eastAsia="ar-SA"/>
              </w:rPr>
              <w:t>, в целях повышения качества услуг и улучшения технического состояния транспортной инфраструктуры;</w:t>
            </w:r>
            <w:r w:rsidRPr="00656F1A">
              <w:rPr>
                <w:rFonts w:ascii="Times New Roman" w:eastAsia="Times New Roman" w:hAnsi="Times New Roman" w:cs="Calibri"/>
                <w:kern w:val="2"/>
                <w:sz w:val="28"/>
                <w:szCs w:val="28"/>
                <w:lang w:eastAsia="ar-SA"/>
              </w:rPr>
              <w:t xml:space="preserve"> </w:t>
            </w:r>
          </w:p>
          <w:p w:rsidR="00656F1A" w:rsidRPr="00656F1A" w:rsidRDefault="00656F1A" w:rsidP="00656F1A">
            <w:pPr>
              <w:tabs>
                <w:tab w:val="left" w:pos="708"/>
              </w:tabs>
              <w:spacing w:after="0" w:line="240" w:lineRule="auto"/>
              <w:jc w:val="both"/>
              <w:rPr>
                <w:rFonts w:ascii="Times New Roman" w:eastAsia="Times New Roman" w:hAnsi="Times New Roman" w:cs="Calibri"/>
                <w:kern w:val="2"/>
                <w:sz w:val="28"/>
                <w:szCs w:val="28"/>
                <w:lang w:eastAsia="ar-SA"/>
              </w:rPr>
            </w:pPr>
            <w:r w:rsidRPr="00656F1A">
              <w:rPr>
                <w:rFonts w:ascii="Times New Roman" w:eastAsia="Times New Roman" w:hAnsi="Times New Roman" w:cs="Calibri"/>
                <w:kern w:val="2"/>
                <w:sz w:val="28"/>
                <w:szCs w:val="28"/>
                <w:lang w:eastAsia="ar-SA"/>
              </w:rPr>
              <w:t xml:space="preserve">- эффективное решение вопросов местного значения в части развития, содержания и обеспечения безопасности дорожного движения на территории Соболевского сельского поселения Монастырщинского района Смоленской области, </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повышение доступности транспортных услуг для населения.</w:t>
            </w:r>
          </w:p>
        </w:tc>
      </w:tr>
      <w:tr w:rsidR="00656F1A" w:rsidRPr="00656F1A" w:rsidTr="00656F1A">
        <w:tc>
          <w:tcPr>
            <w:tcW w:w="2376"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Задачи Программы</w:t>
            </w:r>
          </w:p>
        </w:tc>
        <w:tc>
          <w:tcPr>
            <w:tcW w:w="7938" w:type="dxa"/>
            <w:shd w:val="clear" w:color="auto" w:fill="auto"/>
          </w:tcPr>
          <w:p w:rsidR="00656F1A" w:rsidRPr="00656F1A" w:rsidRDefault="00656F1A" w:rsidP="00656F1A">
            <w:pPr>
              <w:shd w:val="clear" w:color="auto" w:fill="FFFFFF"/>
              <w:spacing w:after="0" w:line="240" w:lineRule="auto"/>
              <w:ind w:left="37"/>
              <w:jc w:val="both"/>
              <w:rPr>
                <w:rFonts w:ascii="Times New Roman" w:hAnsi="Times New Roman"/>
                <w:sz w:val="28"/>
                <w:szCs w:val="28"/>
              </w:rPr>
            </w:pPr>
            <w:r w:rsidRPr="00656F1A">
              <w:rPr>
                <w:rFonts w:ascii="Times New Roman" w:hAnsi="Times New Roman"/>
                <w:spacing w:val="-2"/>
                <w:sz w:val="28"/>
                <w:szCs w:val="28"/>
              </w:rPr>
              <w:t>- повышение надежности системы транспортной  инфраструктуры;</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pacing w:val="-2"/>
                <w:sz w:val="28"/>
                <w:szCs w:val="28"/>
              </w:rPr>
              <w:t>- о</w:t>
            </w:r>
            <w:r w:rsidRPr="00656F1A">
              <w:rPr>
                <w:rFonts w:ascii="Times New Roman" w:hAnsi="Times New Roman"/>
                <w:sz w:val="28"/>
                <w:szCs w:val="28"/>
              </w:rPr>
              <w:t>беспечение более комфортных условий проживания населения Соболевского сельского поселения Монастырщинского района Смоленской области, безопасности дорожного движения;</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xml:space="preserve">- безопасность, качество и эффективность транспортного </w:t>
            </w:r>
            <w:r w:rsidRPr="00656F1A">
              <w:rPr>
                <w:rFonts w:ascii="Times New Roman" w:hAnsi="Times New Roman"/>
                <w:sz w:val="28"/>
                <w:szCs w:val="28"/>
              </w:rPr>
              <w:lastRenderedPageBreak/>
              <w:t>обслуживания населения, юридических лиц и индивидуальных предпринимателей  сельского поселения;</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эффективность функционирования действующей транспортной инфраструктуры.</w:t>
            </w:r>
          </w:p>
        </w:tc>
      </w:tr>
      <w:tr w:rsidR="00656F1A" w:rsidRPr="00656F1A" w:rsidTr="00656F1A">
        <w:trPr>
          <w:trHeight w:val="6758"/>
        </w:trPr>
        <w:tc>
          <w:tcPr>
            <w:tcW w:w="2376"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lastRenderedPageBreak/>
              <w:t>Важнейшие показатели</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эффективности Программы</w:t>
            </w:r>
          </w:p>
          <w:p w:rsidR="00656F1A" w:rsidRPr="00656F1A" w:rsidRDefault="00656F1A" w:rsidP="00656F1A">
            <w:pPr>
              <w:spacing w:after="0" w:line="240" w:lineRule="auto"/>
              <w:jc w:val="both"/>
              <w:rPr>
                <w:rFonts w:ascii="Times New Roman" w:hAnsi="Times New Roman"/>
                <w:sz w:val="28"/>
                <w:szCs w:val="28"/>
              </w:rPr>
            </w:pPr>
          </w:p>
        </w:tc>
        <w:tc>
          <w:tcPr>
            <w:tcW w:w="7938"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Приведение в качественное состояние транспортной инфраструктуры Соболевского сельского поселения Монастырщинского района Смоленской области.</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в том числе:</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w:t>
            </w:r>
          </w:p>
          <w:p w:rsidR="00656F1A" w:rsidRPr="00656F1A" w:rsidRDefault="00656F1A" w:rsidP="00656F1A">
            <w:pPr>
              <w:spacing w:after="0" w:line="240" w:lineRule="auto"/>
              <w:rPr>
                <w:rFonts w:ascii="Times New Roman" w:hAnsi="Times New Roman"/>
                <w:sz w:val="28"/>
                <w:szCs w:val="28"/>
              </w:rPr>
            </w:pPr>
            <w:r w:rsidRPr="00656F1A">
              <w:rPr>
                <w:rFonts w:ascii="Times New Roman" w:hAnsi="Times New Roman"/>
                <w:sz w:val="28"/>
                <w:szCs w:val="28"/>
              </w:rPr>
              <w:t>- приведение в качественное состояние транспортной инфраструктуры;</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улучшение технического состояния автомобильных дорог местного значения;</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улучшение технического состояния улично - дорожной сети поселения;</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повышение доступности транспортных услуг для населения (повышение уровня охвата автобусным сообщением жителей сельских населенных пунктов);</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снижения уровня аварийности, тяжести последствий дорожно-транспортных происшествий на дорогах Соболевского сельского поселения Монастырщинского района Смоленской области.</w:t>
            </w:r>
          </w:p>
        </w:tc>
      </w:tr>
      <w:tr w:rsidR="00656F1A" w:rsidRPr="00656F1A" w:rsidTr="00656F1A">
        <w:tc>
          <w:tcPr>
            <w:tcW w:w="2376"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Сроки и этапы реализации Программы</w:t>
            </w:r>
          </w:p>
        </w:tc>
        <w:tc>
          <w:tcPr>
            <w:tcW w:w="7938" w:type="dxa"/>
            <w:shd w:val="clear" w:color="auto" w:fill="auto"/>
          </w:tcPr>
          <w:p w:rsidR="00656F1A" w:rsidRPr="00656F1A" w:rsidRDefault="00656F1A" w:rsidP="00656F1A">
            <w:pPr>
              <w:spacing w:after="0" w:line="240" w:lineRule="auto"/>
              <w:rPr>
                <w:rFonts w:ascii="Times New Roman" w:hAnsi="Times New Roman"/>
                <w:sz w:val="28"/>
                <w:szCs w:val="28"/>
              </w:rPr>
            </w:pPr>
            <w:r w:rsidRPr="00656F1A">
              <w:rPr>
                <w:rFonts w:ascii="Times New Roman" w:hAnsi="Times New Roman"/>
                <w:sz w:val="28"/>
                <w:szCs w:val="28"/>
              </w:rPr>
              <w:t>2017-202</w:t>
            </w:r>
            <w:r>
              <w:rPr>
                <w:rFonts w:ascii="Times New Roman" w:hAnsi="Times New Roman"/>
                <w:sz w:val="28"/>
                <w:szCs w:val="28"/>
              </w:rPr>
              <w:t>7</w:t>
            </w:r>
            <w:r w:rsidRPr="00656F1A">
              <w:rPr>
                <w:rFonts w:ascii="Times New Roman" w:hAnsi="Times New Roman"/>
                <w:sz w:val="28"/>
                <w:szCs w:val="28"/>
              </w:rPr>
              <w:t xml:space="preserve"> годы.</w:t>
            </w:r>
          </w:p>
          <w:p w:rsidR="00656F1A" w:rsidRPr="00656F1A" w:rsidRDefault="00656F1A" w:rsidP="00656F1A">
            <w:pPr>
              <w:spacing w:after="0" w:line="240" w:lineRule="auto"/>
              <w:jc w:val="both"/>
              <w:rPr>
                <w:rFonts w:ascii="Times New Roman" w:hAnsi="Times New Roman"/>
                <w:sz w:val="28"/>
                <w:szCs w:val="28"/>
              </w:rPr>
            </w:pPr>
          </w:p>
        </w:tc>
      </w:tr>
      <w:tr w:rsidR="00656F1A" w:rsidRPr="00656F1A" w:rsidTr="00656F1A">
        <w:tc>
          <w:tcPr>
            <w:tcW w:w="2376" w:type="dxa"/>
            <w:shd w:val="clear" w:color="auto" w:fill="auto"/>
          </w:tcPr>
          <w:p w:rsidR="00656F1A" w:rsidRPr="00656F1A" w:rsidRDefault="00656F1A" w:rsidP="00656F1A">
            <w:pPr>
              <w:spacing w:after="120"/>
              <w:jc w:val="both"/>
              <w:rPr>
                <w:rFonts w:ascii="Times New Roman" w:hAnsi="Times New Roman"/>
                <w:sz w:val="28"/>
                <w:szCs w:val="28"/>
              </w:rPr>
            </w:pPr>
            <w:r w:rsidRPr="00656F1A">
              <w:rPr>
                <w:rFonts w:ascii="Times New Roman" w:hAnsi="Times New Roman"/>
                <w:sz w:val="28"/>
                <w:szCs w:val="28"/>
              </w:rPr>
              <w:t>Укрупненное описание запланированных мероприятий Программы</w:t>
            </w:r>
          </w:p>
          <w:p w:rsidR="00656F1A" w:rsidRPr="00656F1A" w:rsidRDefault="00656F1A" w:rsidP="00656F1A">
            <w:pPr>
              <w:spacing w:after="120"/>
              <w:jc w:val="both"/>
              <w:rPr>
                <w:rFonts w:ascii="Times New Roman" w:hAnsi="Times New Roman"/>
                <w:sz w:val="28"/>
                <w:szCs w:val="28"/>
              </w:rPr>
            </w:pPr>
          </w:p>
          <w:p w:rsidR="00656F1A" w:rsidRPr="00656F1A" w:rsidRDefault="00656F1A" w:rsidP="00656F1A">
            <w:pPr>
              <w:spacing w:after="120"/>
              <w:jc w:val="both"/>
              <w:rPr>
                <w:rFonts w:ascii="Times New Roman" w:hAnsi="Times New Roman"/>
                <w:sz w:val="28"/>
                <w:szCs w:val="28"/>
              </w:rPr>
            </w:pPr>
          </w:p>
        </w:tc>
        <w:tc>
          <w:tcPr>
            <w:tcW w:w="7938" w:type="dxa"/>
            <w:shd w:val="clear" w:color="auto" w:fill="auto"/>
          </w:tcPr>
          <w:p w:rsidR="00656F1A" w:rsidRPr="00656F1A" w:rsidRDefault="00656F1A" w:rsidP="00656F1A">
            <w:pPr>
              <w:numPr>
                <w:ilvl w:val="0"/>
                <w:numId w:val="6"/>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656F1A">
              <w:rPr>
                <w:rFonts w:ascii="Times New Roman" w:eastAsia="Times New Roman" w:hAnsi="Times New Roman"/>
                <w:kern w:val="2"/>
                <w:sz w:val="28"/>
                <w:szCs w:val="28"/>
                <w:lang w:eastAsia="ar-SA"/>
              </w:rPr>
              <w:t>Поэтапная реконструкция сетей транспортной инфраструктуры;</w:t>
            </w:r>
          </w:p>
          <w:p w:rsidR="00656F1A" w:rsidRPr="00656F1A" w:rsidRDefault="00656F1A" w:rsidP="00656F1A">
            <w:pPr>
              <w:numPr>
                <w:ilvl w:val="0"/>
                <w:numId w:val="6"/>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656F1A">
              <w:rPr>
                <w:rFonts w:ascii="Times New Roman" w:eastAsia="Times New Roman" w:hAnsi="Times New Roman"/>
                <w:kern w:val="2"/>
                <w:sz w:val="28"/>
                <w:szCs w:val="28"/>
                <w:lang w:eastAsia="ar-SA"/>
              </w:rPr>
              <w:t>Поэтапная модернизация направленные на увеличение эффективности транспортного обслуживания, повышение безопасности дорожного движения;</w:t>
            </w:r>
          </w:p>
          <w:p w:rsidR="00656F1A" w:rsidRPr="00656F1A" w:rsidRDefault="00656F1A" w:rsidP="00656F1A">
            <w:pPr>
              <w:numPr>
                <w:ilvl w:val="0"/>
                <w:numId w:val="6"/>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656F1A">
              <w:rPr>
                <w:rFonts w:ascii="Times New Roman" w:eastAsia="Times New Roman" w:hAnsi="Times New Roman"/>
                <w:kern w:val="2"/>
                <w:sz w:val="28"/>
                <w:szCs w:val="28"/>
                <w:lang w:eastAsia="ar-SA"/>
              </w:rPr>
              <w:t xml:space="preserve">Поэтапное приведение технического уровня существующих автомобильных дорог в соответствие с нормативными требованиями; </w:t>
            </w:r>
          </w:p>
          <w:p w:rsidR="00656F1A" w:rsidRPr="00656F1A" w:rsidRDefault="00656F1A" w:rsidP="00656F1A">
            <w:pPr>
              <w:numPr>
                <w:ilvl w:val="0"/>
                <w:numId w:val="6"/>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656F1A">
              <w:rPr>
                <w:rFonts w:ascii="Times New Roman" w:eastAsia="Times New Roman" w:hAnsi="Times New Roman"/>
                <w:kern w:val="2"/>
                <w:sz w:val="28"/>
                <w:szCs w:val="28"/>
                <w:lang w:eastAsia="ar-SA"/>
              </w:rPr>
              <w:t>Разработка проектно-сметной документации;</w:t>
            </w:r>
          </w:p>
          <w:p w:rsidR="00656F1A" w:rsidRPr="00656F1A" w:rsidRDefault="00656F1A" w:rsidP="00656F1A">
            <w:pPr>
              <w:numPr>
                <w:ilvl w:val="0"/>
                <w:numId w:val="6"/>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656F1A">
              <w:rPr>
                <w:rFonts w:ascii="Times New Roman" w:eastAsia="Times New Roman" w:hAnsi="Times New Roman"/>
                <w:kern w:val="2"/>
                <w:sz w:val="28"/>
                <w:szCs w:val="28"/>
                <w:lang w:eastAsia="ar-SA"/>
              </w:rPr>
              <w:t xml:space="preserve">Размещение дорожных знаков. </w:t>
            </w:r>
          </w:p>
        </w:tc>
      </w:tr>
      <w:tr w:rsidR="00656F1A" w:rsidRPr="00656F1A" w:rsidTr="00656F1A">
        <w:tc>
          <w:tcPr>
            <w:tcW w:w="2376" w:type="dxa"/>
            <w:shd w:val="clear" w:color="auto" w:fill="auto"/>
            <w:vAlign w:val="center"/>
          </w:tcPr>
          <w:p w:rsidR="00656F1A" w:rsidRPr="00656F1A" w:rsidRDefault="00656F1A" w:rsidP="00656F1A">
            <w:pPr>
              <w:spacing w:after="0"/>
              <w:rPr>
                <w:rFonts w:ascii="Times New Roman" w:hAnsi="Times New Roman"/>
                <w:sz w:val="28"/>
                <w:szCs w:val="28"/>
              </w:rPr>
            </w:pPr>
            <w:r w:rsidRPr="00656F1A">
              <w:rPr>
                <w:rFonts w:ascii="Times New Roman" w:hAnsi="Times New Roman"/>
                <w:sz w:val="28"/>
                <w:szCs w:val="28"/>
              </w:rPr>
              <w:t xml:space="preserve">Объемы и источники </w:t>
            </w:r>
            <w:r w:rsidRPr="00656F1A">
              <w:rPr>
                <w:rFonts w:ascii="Times New Roman" w:hAnsi="Times New Roman"/>
                <w:sz w:val="28"/>
                <w:szCs w:val="28"/>
              </w:rPr>
              <w:lastRenderedPageBreak/>
              <w:t xml:space="preserve">финансирования Программы </w:t>
            </w:r>
          </w:p>
        </w:tc>
        <w:tc>
          <w:tcPr>
            <w:tcW w:w="7938" w:type="dxa"/>
            <w:shd w:val="clear" w:color="auto" w:fill="auto"/>
            <w:vAlign w:val="center"/>
          </w:tcPr>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lastRenderedPageBreak/>
              <w:t xml:space="preserve">Общий объем финансовых средств, необходимых для реализации Программы составит </w:t>
            </w:r>
            <w:r>
              <w:rPr>
                <w:rFonts w:ascii="Times New Roman" w:hAnsi="Times New Roman"/>
                <w:color w:val="000000"/>
                <w:sz w:val="28"/>
                <w:szCs w:val="28"/>
              </w:rPr>
              <w:t>21278,0</w:t>
            </w:r>
            <w:r w:rsidRPr="00656F1A">
              <w:rPr>
                <w:rFonts w:ascii="Times New Roman" w:hAnsi="Times New Roman"/>
                <w:color w:val="000000"/>
                <w:sz w:val="28"/>
                <w:szCs w:val="28"/>
              </w:rPr>
              <w:t xml:space="preserve"> тыс. рублей в том числе: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lastRenderedPageBreak/>
              <w:t xml:space="preserve">2017 год —  3316,3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2018 год —  3264,1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2019 год —  3264,1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2020 год —  3264,1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2021 год —  3264,1 тыс. рублей; </w:t>
            </w:r>
          </w:p>
          <w:p w:rsid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2022 год —  3264,1 тыс. </w:t>
            </w:r>
            <w:r>
              <w:rPr>
                <w:rFonts w:ascii="Times New Roman" w:hAnsi="Times New Roman"/>
                <w:color w:val="000000"/>
                <w:sz w:val="28"/>
                <w:szCs w:val="28"/>
              </w:rPr>
              <w:t>рублей;</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2023 – 2027 годы – 4957,5 тыс.руб.</w:t>
            </w:r>
          </w:p>
          <w:p w:rsidR="00656F1A" w:rsidRPr="00656F1A" w:rsidRDefault="00656F1A" w:rsidP="00656F1A">
            <w:pPr>
              <w:autoSpaceDE w:val="0"/>
              <w:autoSpaceDN w:val="0"/>
              <w:adjustRightInd w:val="0"/>
              <w:spacing w:after="0" w:line="240" w:lineRule="auto"/>
              <w:ind w:firstLine="601"/>
              <w:jc w:val="both"/>
              <w:rPr>
                <w:rFonts w:ascii="Times New Roman" w:hAnsi="Times New Roman"/>
                <w:color w:val="000000"/>
                <w:sz w:val="28"/>
                <w:szCs w:val="28"/>
              </w:rPr>
            </w:pPr>
            <w:r w:rsidRPr="00656F1A">
              <w:rPr>
                <w:rFonts w:ascii="Times New Roman" w:hAnsi="Times New Roman"/>
                <w:color w:val="000000"/>
                <w:sz w:val="28"/>
                <w:szCs w:val="28"/>
              </w:rPr>
              <w:t xml:space="preserve">Источник финансирования – бюджетные ассигнования дорожного фонда Соболевского сельского поселения Монастырщинского района Смоленской области; </w:t>
            </w:r>
          </w:p>
          <w:p w:rsidR="00656F1A" w:rsidRPr="00656F1A" w:rsidRDefault="00656F1A" w:rsidP="00656F1A">
            <w:pPr>
              <w:widowControl w:val="0"/>
              <w:autoSpaceDE w:val="0"/>
              <w:autoSpaceDN w:val="0"/>
              <w:adjustRightInd w:val="0"/>
              <w:spacing w:after="0" w:line="240" w:lineRule="auto"/>
              <w:jc w:val="both"/>
              <w:rPr>
                <w:rFonts w:ascii="Times New Roman" w:hAnsi="Times New Roman"/>
                <w:sz w:val="28"/>
                <w:szCs w:val="28"/>
              </w:rPr>
            </w:pPr>
            <w:r w:rsidRPr="00656F1A">
              <w:rPr>
                <w:rFonts w:ascii="Times New Roman" w:hAnsi="Times New Roman"/>
                <w:sz w:val="28"/>
                <w:szCs w:val="28"/>
              </w:rPr>
              <w:t>Средства бюджета на 2017-202</w:t>
            </w:r>
            <w:r>
              <w:rPr>
                <w:rFonts w:ascii="Times New Roman" w:hAnsi="Times New Roman"/>
                <w:sz w:val="28"/>
                <w:szCs w:val="28"/>
              </w:rPr>
              <w:t>7</w:t>
            </w:r>
            <w:r w:rsidRPr="00656F1A">
              <w:rPr>
                <w:rFonts w:ascii="Times New Roman" w:hAnsi="Times New Roman"/>
                <w:sz w:val="28"/>
                <w:szCs w:val="28"/>
              </w:rPr>
              <w:t xml:space="preserve"> годы уточняются при формировании бюджета на очередной финансовый год (на очередной финансовый год и плановый период).</w:t>
            </w:r>
          </w:p>
        </w:tc>
      </w:tr>
      <w:tr w:rsidR="00656F1A" w:rsidRPr="00656F1A" w:rsidTr="00656F1A">
        <w:tc>
          <w:tcPr>
            <w:tcW w:w="2376" w:type="dxa"/>
            <w:shd w:val="clear" w:color="auto" w:fill="auto"/>
          </w:tcPr>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lastRenderedPageBreak/>
              <w:t>Ожидаемые конечные результаты реализации Программы</w:t>
            </w:r>
          </w:p>
        </w:tc>
        <w:tc>
          <w:tcPr>
            <w:tcW w:w="7938" w:type="dxa"/>
            <w:shd w:val="clear" w:color="auto" w:fill="auto"/>
          </w:tcPr>
          <w:p w:rsidR="00656F1A" w:rsidRPr="00656F1A" w:rsidRDefault="00656F1A" w:rsidP="00656F1A">
            <w:pPr>
              <w:autoSpaceDE w:val="0"/>
              <w:autoSpaceDN w:val="0"/>
              <w:adjustRightInd w:val="0"/>
              <w:spacing w:after="0" w:line="240" w:lineRule="auto"/>
              <w:jc w:val="both"/>
              <w:rPr>
                <w:rFonts w:ascii="Times New Roman" w:hAnsi="Times New Roman"/>
                <w:color w:val="000000"/>
                <w:sz w:val="28"/>
                <w:szCs w:val="28"/>
              </w:rPr>
            </w:pPr>
            <w:r w:rsidRPr="00656F1A">
              <w:rPr>
                <w:rFonts w:ascii="Times New Roman" w:hAnsi="Times New Roman"/>
                <w:color w:val="000000"/>
                <w:sz w:val="28"/>
                <w:szCs w:val="28"/>
              </w:rPr>
              <w:t xml:space="preserve">- повышение качества, эффективности и доступности транспортного обслуживания населения и субъектов экономической деятельности Соболевского сельского  поселения Монастырщинского района Смоленской области; </w:t>
            </w:r>
          </w:p>
          <w:p w:rsidR="00656F1A" w:rsidRPr="00656F1A" w:rsidRDefault="00656F1A" w:rsidP="00656F1A">
            <w:pPr>
              <w:spacing w:after="0" w:line="240" w:lineRule="auto"/>
              <w:jc w:val="both"/>
              <w:rPr>
                <w:rFonts w:ascii="Times New Roman" w:hAnsi="Times New Roman"/>
                <w:sz w:val="28"/>
                <w:szCs w:val="28"/>
              </w:rPr>
            </w:pPr>
            <w:r w:rsidRPr="00656F1A">
              <w:rPr>
                <w:rFonts w:ascii="Times New Roman" w:hAnsi="Times New Roman"/>
                <w:sz w:val="28"/>
                <w:szCs w:val="28"/>
              </w:rPr>
              <w:t>- обеспечение надежности и безопасности системы транспортной инфраструктуры</w:t>
            </w:r>
          </w:p>
        </w:tc>
      </w:tr>
    </w:tbl>
    <w:p w:rsidR="00656F1A" w:rsidRPr="00656F1A" w:rsidRDefault="00656F1A" w:rsidP="00656F1A">
      <w:pPr>
        <w:spacing w:after="0" w:line="240" w:lineRule="auto"/>
        <w:jc w:val="center"/>
        <w:rPr>
          <w:rFonts w:ascii="Times New Roman" w:hAnsi="Times New Roman"/>
          <w:b/>
          <w:sz w:val="28"/>
          <w:szCs w:val="28"/>
        </w:rPr>
      </w:pPr>
    </w:p>
    <w:p w:rsidR="00656F1A" w:rsidRPr="00656F1A" w:rsidRDefault="00656F1A" w:rsidP="00656F1A">
      <w:pPr>
        <w:spacing w:after="0" w:line="240" w:lineRule="auto"/>
        <w:ind w:firstLine="851"/>
        <w:jc w:val="center"/>
        <w:rPr>
          <w:rFonts w:ascii="Times New Roman" w:hAnsi="Times New Roman"/>
          <w:b/>
          <w:bCs/>
          <w:sz w:val="28"/>
          <w:szCs w:val="28"/>
        </w:rPr>
      </w:pPr>
      <w:r w:rsidRPr="00656F1A">
        <w:rPr>
          <w:rFonts w:ascii="Times New Roman" w:hAnsi="Times New Roman"/>
          <w:b/>
          <w:bCs/>
          <w:sz w:val="28"/>
          <w:szCs w:val="28"/>
        </w:rPr>
        <w:t>2. Характеристика существующего состояния транспортной инфраструктуры.</w:t>
      </w:r>
    </w:p>
    <w:p w:rsidR="00656F1A" w:rsidRPr="00656F1A" w:rsidRDefault="00656F1A" w:rsidP="00656F1A">
      <w:pPr>
        <w:spacing w:after="0" w:line="240" w:lineRule="auto"/>
        <w:ind w:firstLine="851"/>
        <w:jc w:val="center"/>
        <w:rPr>
          <w:rFonts w:ascii="Times New Roman" w:hAnsi="Times New Roman"/>
          <w:b/>
          <w:sz w:val="28"/>
          <w:szCs w:val="28"/>
        </w:rPr>
      </w:pPr>
    </w:p>
    <w:p w:rsidR="00656F1A" w:rsidRPr="00656F1A" w:rsidRDefault="00656F1A" w:rsidP="00656F1A">
      <w:pPr>
        <w:spacing w:after="0" w:line="240" w:lineRule="auto"/>
        <w:ind w:firstLine="851"/>
        <w:jc w:val="both"/>
        <w:rPr>
          <w:rFonts w:ascii="Times New Roman" w:hAnsi="Times New Roman"/>
          <w:b/>
          <w:sz w:val="28"/>
          <w:szCs w:val="28"/>
        </w:rPr>
      </w:pPr>
      <w:r w:rsidRPr="00656F1A">
        <w:rPr>
          <w:rFonts w:ascii="Times New Roman" w:hAnsi="Times New Roman"/>
          <w:b/>
          <w:sz w:val="28"/>
          <w:szCs w:val="28"/>
        </w:rPr>
        <w:t>2.1. Анализ положения Соболевского сельского поселения Монастырщинского района Смоленской области в структуре пространственной организации  Соболевского сельского поселения Монастырщинского района Смоленской области.</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    Соболевское сельское поселение образовано в 2005 году, общая площадь поселения составляет  291,12 кв. км., расположено в северо-западной части Монастырщинского района. Административным центром  поселения  является </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д. Соболево, расположенный в 10 км от административного центра Монастырщинского района – пгт. Монастырщина. Ближайшая железнодорожная станция находится на расстоянии 50 км. </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     Застройка поселения представлена в основном одноэтажными домовладениями, имеется четыре двухэтажных многоквартирных дома, здания производственного, социального назначения, культурной и торговой сферы. </w:t>
      </w:r>
    </w:p>
    <w:p w:rsidR="00656F1A" w:rsidRPr="00656F1A" w:rsidRDefault="00656F1A" w:rsidP="00656F1A">
      <w:pPr>
        <w:ind w:right="-1" w:firstLine="851"/>
        <w:jc w:val="both"/>
        <w:rPr>
          <w:rFonts w:ascii="Times New Roman" w:hAnsi="Times New Roman"/>
          <w:sz w:val="28"/>
          <w:szCs w:val="28"/>
        </w:rPr>
      </w:pPr>
      <w:r w:rsidRPr="00656F1A">
        <w:rPr>
          <w:rFonts w:ascii="Times New Roman" w:hAnsi="Times New Roman"/>
          <w:sz w:val="28"/>
          <w:szCs w:val="28"/>
        </w:rPr>
        <w:t xml:space="preserve">     </w:t>
      </w:r>
      <w:r w:rsidRPr="00656F1A">
        <w:rPr>
          <w:rFonts w:ascii="Times New Roman" w:eastAsia="Times New Roman" w:hAnsi="Times New Roman"/>
          <w:sz w:val="28"/>
          <w:szCs w:val="24"/>
          <w:lang w:eastAsia="ru-RU"/>
        </w:rPr>
        <w:t xml:space="preserve">В состав территории сельского поселения входят следующие населенные пункты: деревня Соболево; деревня Александровское; деревня Арефино; деревня Березняки;  деревня Буда;  деревня Васильево;  деревня Волково;  деревня Гладыши; деревня Городок; деревня Грачево; деревня Григорьево; деревня Демьянково; деревня Деньгубовка; деревня Деньгубовка-Песочня; деревня Дмыничи; деревня Жигаловка; деревня Капустино; деревня Кирпичный завод; деревня Кожино; деревня Коптево; деревня Коровино; деревня Крапивна; деревня Крапивна; деревня Кузнецово; деревня Лёвково; деревня Лынды; деревня Макарово; деревня </w:t>
      </w:r>
      <w:r w:rsidRPr="00656F1A">
        <w:rPr>
          <w:rFonts w:ascii="Times New Roman" w:eastAsia="Times New Roman" w:hAnsi="Times New Roman"/>
          <w:sz w:val="28"/>
          <w:szCs w:val="24"/>
          <w:lang w:eastAsia="ru-RU"/>
        </w:rPr>
        <w:lastRenderedPageBreak/>
        <w:t>Максимовское; деревня Манюки; деревня Мощиново; деревня Новое Шанталово; деревня Окрутово; деревня Петраченки; деревня Проваленое; деревня Пустоселы; деревня Равенство; деревня Романовское; деревня Скреплёво; деревня Слобода; деревня Станиславково; деревня Старое Шанталово; деревня Стегримово; деревня Сумароково; деревня Сушково; деревня Тонковидово; деревня Хламово; деревня Цикуновка; деревня Чепелево; деревня Юрово; село Октябрьское</w:t>
      </w:r>
      <w:r w:rsidRPr="00656F1A">
        <w:rPr>
          <w:rFonts w:ascii="Times New Roman" w:hAnsi="Times New Roman"/>
          <w:sz w:val="28"/>
          <w:szCs w:val="28"/>
        </w:rPr>
        <w:t>. Численность населения поселения на 01.01.2017 г. составила  1338 человек.</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     Общая протяженность дорог местного значения составляет – 33,97 км.</w:t>
      </w:r>
    </w:p>
    <w:p w:rsidR="00656F1A" w:rsidRPr="00656F1A" w:rsidRDefault="00656F1A" w:rsidP="00656F1A">
      <w:pPr>
        <w:spacing w:after="0" w:line="240" w:lineRule="auto"/>
        <w:ind w:firstLine="851"/>
        <w:jc w:val="both"/>
        <w:rPr>
          <w:rFonts w:ascii="Times New Roman" w:hAnsi="Times New Roman"/>
          <w:b/>
          <w:sz w:val="28"/>
          <w:szCs w:val="28"/>
        </w:rPr>
      </w:pPr>
    </w:p>
    <w:p w:rsidR="00656F1A" w:rsidRPr="00656F1A" w:rsidRDefault="00656F1A" w:rsidP="00656F1A">
      <w:pPr>
        <w:spacing w:after="0" w:line="240" w:lineRule="auto"/>
        <w:ind w:firstLine="709"/>
        <w:jc w:val="both"/>
        <w:rPr>
          <w:rFonts w:ascii="Times New Roman" w:hAnsi="Times New Roman"/>
          <w:b/>
          <w:sz w:val="28"/>
          <w:szCs w:val="28"/>
        </w:rPr>
      </w:pPr>
      <w:r w:rsidRPr="00656F1A">
        <w:rPr>
          <w:rFonts w:ascii="Times New Roman" w:hAnsi="Times New Roman"/>
          <w:b/>
          <w:sz w:val="28"/>
          <w:szCs w:val="28"/>
        </w:rPr>
        <w:t>2.2. Социально-экономическая характеристика Соболевского сельского поселения Монастырщинского района Смоленской области, характеристика градостроительной деятельности на территории Соболевского сельского поселения Монастырщинского района Смоленской области, включая деятельность в сфере транспорта, оценка транспортного спроса.</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eastAsia="Times New Roman" w:hAnsi="Times New Roman"/>
          <w:sz w:val="28"/>
          <w:szCs w:val="28"/>
          <w:lang w:eastAsia="ru-RU"/>
        </w:rPr>
        <w:t xml:space="preserve">Социально-экономическое развитие </w:t>
      </w:r>
      <w:r w:rsidRPr="00656F1A">
        <w:rPr>
          <w:rFonts w:ascii="Times New Roman" w:hAnsi="Times New Roman"/>
          <w:sz w:val="28"/>
          <w:szCs w:val="28"/>
        </w:rPr>
        <w:t xml:space="preserve">Соболевского сельского </w:t>
      </w:r>
      <w:r w:rsidRPr="00656F1A">
        <w:rPr>
          <w:rFonts w:ascii="Times New Roman" w:eastAsia="Times New Roman" w:hAnsi="Times New Roman"/>
          <w:sz w:val="28"/>
          <w:szCs w:val="28"/>
          <w:lang w:eastAsia="ru-RU"/>
        </w:rPr>
        <w:t xml:space="preserve">поселения Монастырщинского района Смоленской области в январе-сентябре </w:t>
      </w:r>
      <w:r w:rsidRPr="00656F1A">
        <w:rPr>
          <w:rFonts w:ascii="Times New Roman" w:eastAsia="Times New Roman" w:hAnsi="Times New Roman"/>
          <w:bCs/>
          <w:sz w:val="28"/>
          <w:szCs w:val="28"/>
          <w:lang w:eastAsia="ru-RU"/>
        </w:rPr>
        <w:t xml:space="preserve">2017 года </w:t>
      </w:r>
      <w:r w:rsidRPr="00656F1A">
        <w:rPr>
          <w:rFonts w:ascii="Times New Roman" w:eastAsia="Times New Roman" w:hAnsi="Times New Roman"/>
          <w:sz w:val="28"/>
          <w:szCs w:val="28"/>
          <w:lang w:eastAsia="ru-RU"/>
        </w:rPr>
        <w:t xml:space="preserve">характеризуется </w:t>
      </w:r>
      <w:r w:rsidRPr="00656F1A">
        <w:rPr>
          <w:rFonts w:ascii="Times New Roman" w:hAnsi="Times New Roman"/>
          <w:sz w:val="28"/>
          <w:szCs w:val="28"/>
        </w:rPr>
        <w:t>отрицательной динамикой объема работ</w:t>
      </w:r>
      <w:r w:rsidRPr="00656F1A">
        <w:rPr>
          <w:rFonts w:ascii="Times New Roman" w:eastAsia="Times New Roman" w:hAnsi="Times New Roman"/>
          <w:sz w:val="28"/>
          <w:szCs w:val="28"/>
          <w:lang w:eastAsia="ru-RU"/>
        </w:rPr>
        <w:t xml:space="preserve"> жилищного строительства,</w:t>
      </w:r>
      <w:r w:rsidRPr="00656F1A">
        <w:rPr>
          <w:rFonts w:ascii="Times New Roman" w:hAnsi="Times New Roman"/>
          <w:sz w:val="28"/>
          <w:szCs w:val="28"/>
        </w:rPr>
        <w:t xml:space="preserve"> оборота розничной торговли, объема платных услуг населению,</w:t>
      </w:r>
      <w:r w:rsidRPr="00656F1A">
        <w:rPr>
          <w:rFonts w:ascii="Times New Roman" w:eastAsia="Times New Roman" w:hAnsi="Times New Roman"/>
          <w:sz w:val="28"/>
          <w:szCs w:val="28"/>
          <w:lang w:eastAsia="ru-RU"/>
        </w:rPr>
        <w:t xml:space="preserve"> производства сельскохозяйственной продукции.</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Параметры прогноза долгосрочного социально-экономического развития Соболевского сельского поселения Монастырщинского района Смоленской области до 202</w:t>
      </w:r>
      <w:r>
        <w:rPr>
          <w:rFonts w:ascii="Times New Roman" w:hAnsi="Times New Roman"/>
          <w:sz w:val="28"/>
          <w:szCs w:val="28"/>
        </w:rPr>
        <w:t>7</w:t>
      </w:r>
      <w:r w:rsidRPr="00656F1A">
        <w:rPr>
          <w:rFonts w:ascii="Times New Roman" w:hAnsi="Times New Roman"/>
          <w:sz w:val="28"/>
          <w:szCs w:val="28"/>
        </w:rPr>
        <w:t xml:space="preserve"> года разработаны на основе анализа текущей социально-экономической ситуации, с учетом внутренних возможностей поселения, ориентиров и приоритетов экономической политики, без учета факторов, которые не подлежат прогнозированию на уровне поселений (возможных кризисов, экономических циклов и т.п.) на долгосрочный период.</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импортозамещения.</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Демографическая ситуация, вызванная долговременными тенденциями, будет вызывать снижение численности занятых в экономике, которая к 202</w:t>
      </w:r>
      <w:r>
        <w:rPr>
          <w:rFonts w:ascii="Times New Roman" w:hAnsi="Times New Roman"/>
          <w:sz w:val="28"/>
          <w:szCs w:val="28"/>
        </w:rPr>
        <w:t>7</w:t>
      </w:r>
      <w:r w:rsidRPr="00656F1A">
        <w:rPr>
          <w:rFonts w:ascii="Times New Roman" w:hAnsi="Times New Roman"/>
          <w:sz w:val="28"/>
          <w:szCs w:val="28"/>
        </w:rPr>
        <w:t xml:space="preserve"> году </w:t>
      </w:r>
      <w:r w:rsidRPr="00656F1A">
        <w:rPr>
          <w:rFonts w:ascii="Times New Roman" w:hAnsi="Times New Roman"/>
          <w:sz w:val="28"/>
          <w:szCs w:val="28"/>
        </w:rPr>
        <w:lastRenderedPageBreak/>
        <w:t>снизится. Недостаток и ограничения в бюджетных средствах не позволят значительно улучшить человеческий капитал (здравоохранение, образование).</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Соболевское сельское  поселение Монастырщинского района Смоленской области (далее – сельское поселение) включает в себя 50 населенных пункта. 14 % улично-дорожной сети  сельского поселения имеет асфальтобетонное покрытие, которое в данный период требует текущего, а то и капитального ремонта. Улично-дорожная сеть с грунтовым покрытием требует постоянного обслуживания и планировки. </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Повышение уровня аварийности на автомобильных дорогах в последнее время объясняется рядом факторов:</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темпы роста автомобильного транспорта не соответствуют темпам строительства и реконструкции дорог;</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неудовлетворительная работа служб эксплуатации дорог;</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недопустимое положение с обеспечением безопасности движения сложилась на улично-дорожной сети, где на протяжении ряда лет наблюдается деформация твердого покрытия проезжей части в виде ямочности, просадок и выбоин;</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 недостаток финансовых средств. </w:t>
      </w:r>
    </w:p>
    <w:p w:rsidR="00656F1A" w:rsidRPr="00656F1A" w:rsidRDefault="00656F1A" w:rsidP="00656F1A">
      <w:pPr>
        <w:spacing w:after="0" w:line="240" w:lineRule="auto"/>
        <w:ind w:firstLine="567"/>
        <w:jc w:val="both"/>
        <w:rPr>
          <w:rFonts w:ascii="Times New Roman" w:hAnsi="Times New Roman"/>
          <w:sz w:val="28"/>
          <w:szCs w:val="28"/>
        </w:rPr>
      </w:pPr>
      <w:r w:rsidRPr="00656F1A">
        <w:rPr>
          <w:rFonts w:ascii="Times New Roman" w:hAnsi="Times New Roman"/>
          <w:sz w:val="28"/>
          <w:szCs w:val="28"/>
        </w:rPr>
        <w:t>Существенный уровень благоустройства автодорог не отвечает современным требованиям ГОСТов и иных нормативных актов, что является причиной негативного восприятия жителями сельского поселения состояния дорог.</w:t>
      </w:r>
    </w:p>
    <w:p w:rsidR="00656F1A" w:rsidRPr="00656F1A" w:rsidRDefault="00656F1A" w:rsidP="00656F1A">
      <w:pPr>
        <w:spacing w:after="0" w:line="240" w:lineRule="auto"/>
        <w:ind w:firstLine="567"/>
        <w:jc w:val="both"/>
        <w:rPr>
          <w:rFonts w:ascii="Times New Roman" w:hAnsi="Times New Roman"/>
          <w:sz w:val="28"/>
          <w:szCs w:val="28"/>
        </w:rPr>
      </w:pPr>
      <w:r w:rsidRPr="00656F1A">
        <w:rPr>
          <w:rFonts w:ascii="Times New Roman" w:hAnsi="Times New Roman"/>
          <w:sz w:val="28"/>
          <w:szCs w:val="28"/>
        </w:rPr>
        <w:t>Программный подход к решению проблем благоустройства автомобильных дорог необходим, так как без выстроенной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их гарантий и законных прав на безопасные условия движения на дорогах. Важна четкая согласованность действий Администрации Соболевского сельского поселения Монастырщинского района Смоленской области и предприятий, обеспечивающих жизнедеятельность поселения и занимающихся благоустройством автомобильных дорог. Определение перспектив содержания дорог сельского поселения позволит добиться сосредоточения средств на решение поставленных задач.</w:t>
      </w:r>
    </w:p>
    <w:p w:rsidR="00656F1A" w:rsidRPr="00656F1A" w:rsidRDefault="00656F1A" w:rsidP="00656F1A">
      <w:pPr>
        <w:spacing w:after="0" w:line="240" w:lineRule="auto"/>
        <w:ind w:firstLine="567"/>
        <w:jc w:val="both"/>
        <w:rPr>
          <w:rFonts w:ascii="Times New Roman" w:hAnsi="Times New Roman"/>
          <w:sz w:val="28"/>
          <w:szCs w:val="28"/>
        </w:rPr>
      </w:pPr>
      <w:r w:rsidRPr="00656F1A">
        <w:rPr>
          <w:rFonts w:ascii="Times New Roman" w:hAnsi="Times New Roman"/>
          <w:sz w:val="28"/>
          <w:szCs w:val="28"/>
        </w:rPr>
        <w:t>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w:t>
      </w:r>
    </w:p>
    <w:p w:rsidR="00656F1A" w:rsidRPr="00656F1A" w:rsidRDefault="00656F1A" w:rsidP="00656F1A">
      <w:pPr>
        <w:spacing w:after="0" w:line="240" w:lineRule="auto"/>
        <w:jc w:val="center"/>
        <w:rPr>
          <w:rFonts w:ascii="Times New Roman" w:hAnsi="Times New Roman"/>
          <w:b/>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lastRenderedPageBreak/>
        <w:t xml:space="preserve">2.3. Характеристика функционирования и показатели работы транспортной инфраструктуры.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В транспортную инфраструктуру Соболевского сельского поселения Монастырщинского района Смоленской области входит улично-дорожная сеть муниципального значения.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sz w:val="28"/>
          <w:szCs w:val="28"/>
        </w:rPr>
        <w:t>Развитие транспортной системы Соболевского сельского поселения (далее – поселение) является необходимым условием улучшения качества жизни населения в поселении. Автомобилизация Соболевского сельского поселения в 2016 году составляет 228 единиц/1000 человек.</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sz w:val="28"/>
          <w:szCs w:val="28"/>
        </w:rPr>
        <w:t xml:space="preserve">Транспортная инфраструктура Соболевского сельского поселения является составляющей инфраструктуры Монастырщинского района Смоленской области.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sz w:val="28"/>
          <w:szCs w:val="28"/>
        </w:rPr>
        <w:t xml:space="preserve">Протяженность улично-дорожной сети  сельского поселения составляет – 33,97 км. </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p>
    <w:p w:rsidR="00656F1A" w:rsidRPr="00656F1A" w:rsidRDefault="00656F1A" w:rsidP="00656F1A">
      <w:pPr>
        <w:spacing w:after="0" w:line="240" w:lineRule="auto"/>
        <w:jc w:val="center"/>
        <w:rPr>
          <w:rFonts w:ascii="Times New Roman" w:hAnsi="Times New Roman"/>
          <w:b/>
          <w:sz w:val="28"/>
          <w:szCs w:val="28"/>
        </w:rPr>
      </w:pPr>
      <w:r w:rsidRPr="00656F1A">
        <w:rPr>
          <w:rFonts w:ascii="Times New Roman" w:hAnsi="Times New Roman"/>
          <w:b/>
          <w:sz w:val="28"/>
          <w:szCs w:val="28"/>
        </w:rPr>
        <w:t>Улично – дорожная сеть</w:t>
      </w:r>
    </w:p>
    <w:p w:rsidR="00656F1A" w:rsidRPr="00656F1A" w:rsidRDefault="00656F1A" w:rsidP="00656F1A">
      <w:pPr>
        <w:spacing w:after="0" w:line="240" w:lineRule="auto"/>
        <w:jc w:val="center"/>
        <w:rPr>
          <w:rFonts w:ascii="Times New Roman" w:hAnsi="Times New Roman"/>
          <w:b/>
          <w:sz w:val="28"/>
          <w:szCs w:val="28"/>
        </w:rPr>
      </w:pPr>
      <w:r w:rsidRPr="00656F1A">
        <w:rPr>
          <w:rFonts w:ascii="Times New Roman" w:hAnsi="Times New Roman"/>
          <w:b/>
          <w:sz w:val="28"/>
          <w:szCs w:val="28"/>
        </w:rPr>
        <w:t xml:space="preserve">Соболевского сельского поселения </w:t>
      </w:r>
    </w:p>
    <w:p w:rsidR="00656F1A" w:rsidRPr="00656F1A" w:rsidRDefault="00656F1A" w:rsidP="00656F1A">
      <w:pPr>
        <w:spacing w:after="0" w:line="240" w:lineRule="auto"/>
        <w:jc w:val="center"/>
        <w:rPr>
          <w:rFonts w:ascii="Times New Roman" w:hAnsi="Times New Roman"/>
          <w:b/>
          <w:sz w:val="28"/>
          <w:szCs w:val="28"/>
        </w:rPr>
      </w:pPr>
      <w:r w:rsidRPr="00656F1A">
        <w:rPr>
          <w:rFonts w:ascii="Times New Roman" w:hAnsi="Times New Roman"/>
          <w:b/>
          <w:sz w:val="28"/>
          <w:szCs w:val="28"/>
        </w:rPr>
        <w:t xml:space="preserve">Монастырщинского района Смоленской области </w:t>
      </w:r>
    </w:p>
    <w:p w:rsidR="00656F1A" w:rsidRPr="00656F1A" w:rsidRDefault="00656F1A" w:rsidP="00656F1A">
      <w:pPr>
        <w:spacing w:after="0" w:line="240" w:lineRule="auto"/>
        <w:jc w:val="center"/>
        <w:rPr>
          <w:rFonts w:ascii="Times New Roman" w:hAnsi="Times New Roman"/>
          <w:b/>
          <w:sz w:val="28"/>
          <w:szCs w:val="28"/>
        </w:rPr>
      </w:pP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148"/>
        <w:gridCol w:w="2552"/>
        <w:gridCol w:w="1737"/>
        <w:gridCol w:w="1661"/>
        <w:gridCol w:w="1479"/>
      </w:tblGrid>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w:t>
            </w:r>
          </w:p>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п/п</w:t>
            </w:r>
          </w:p>
        </w:tc>
        <w:tc>
          <w:tcPr>
            <w:tcW w:w="2148"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Наименование</w:t>
            </w:r>
          </w:p>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муниципального образования,</w:t>
            </w:r>
          </w:p>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населенного пункта</w:t>
            </w:r>
          </w:p>
        </w:tc>
        <w:tc>
          <w:tcPr>
            <w:tcW w:w="2552"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Наименование улицы</w:t>
            </w: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Протяженность,</w:t>
            </w:r>
          </w:p>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ширина, км</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Вид</w:t>
            </w:r>
          </w:p>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покрытия</w:t>
            </w:r>
          </w:p>
        </w:tc>
        <w:tc>
          <w:tcPr>
            <w:tcW w:w="1479"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Площадь покрытия тыс. кв. м.</w:t>
            </w:r>
          </w:p>
        </w:tc>
      </w:tr>
      <w:tr w:rsidR="00656F1A" w:rsidRPr="00656F1A" w:rsidTr="00656F1A">
        <w:trPr>
          <w:trHeight w:val="822"/>
        </w:trPr>
        <w:tc>
          <w:tcPr>
            <w:tcW w:w="546" w:type="dxa"/>
          </w:tcPr>
          <w:p w:rsidR="00656F1A" w:rsidRPr="00656F1A" w:rsidRDefault="00656F1A" w:rsidP="00656F1A">
            <w:pPr>
              <w:spacing w:after="0" w:line="240" w:lineRule="auto"/>
              <w:jc w:val="center"/>
              <w:rPr>
                <w:rFonts w:ascii="Times New Roman" w:hAnsi="Times New Roman"/>
              </w:rPr>
            </w:pPr>
          </w:p>
        </w:tc>
        <w:tc>
          <w:tcPr>
            <w:tcW w:w="2148"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Соболевское сельское поселение</w:t>
            </w:r>
          </w:p>
        </w:tc>
        <w:tc>
          <w:tcPr>
            <w:tcW w:w="2552" w:type="dxa"/>
          </w:tcPr>
          <w:p w:rsidR="00656F1A" w:rsidRPr="00656F1A" w:rsidRDefault="00656F1A" w:rsidP="00656F1A">
            <w:pPr>
              <w:spacing w:after="0" w:line="240" w:lineRule="auto"/>
              <w:jc w:val="center"/>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p>
        </w:tc>
        <w:tc>
          <w:tcPr>
            <w:tcW w:w="1661" w:type="dxa"/>
          </w:tcPr>
          <w:p w:rsidR="00656F1A" w:rsidRPr="00656F1A" w:rsidRDefault="00656F1A" w:rsidP="00656F1A">
            <w:pPr>
              <w:spacing w:after="0" w:line="240" w:lineRule="auto"/>
              <w:jc w:val="center"/>
              <w:rPr>
                <w:rFonts w:ascii="Times New Roman" w:hAnsi="Times New Roman"/>
              </w:rPr>
            </w:pP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rPr>
          <w:trHeight w:val="288"/>
        </w:trPr>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w:t>
            </w:r>
          </w:p>
        </w:tc>
        <w:tc>
          <w:tcPr>
            <w:tcW w:w="2148" w:type="dxa"/>
          </w:tcPr>
          <w:p w:rsidR="00656F1A" w:rsidRPr="00656F1A" w:rsidRDefault="00656F1A" w:rsidP="00656F1A">
            <w:pPr>
              <w:spacing w:after="0" w:line="240" w:lineRule="auto"/>
              <w:jc w:val="both"/>
              <w:rPr>
                <w:rFonts w:ascii="Times New Roman" w:hAnsi="Times New Roman"/>
              </w:rPr>
            </w:pPr>
            <w:r w:rsidRPr="00656F1A">
              <w:rPr>
                <w:rFonts w:ascii="Times New Roman" w:hAnsi="Times New Roman"/>
              </w:rPr>
              <w:t>д. Соболево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2,2</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асфальто-бетонное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Александровское</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0,5</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гравийное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Березняки</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1,6</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4.</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Волково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0,6</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5.</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Васильево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0,6</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6.</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Григорьево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0,6</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7.</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Демьянково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0,7</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8.</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Деньгубовка</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0,5</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9.</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Дмыничи</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1,7</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гравийное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10.</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Кожино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1,0</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11.</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Левково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0,9</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12.</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Макарово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1,1</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13.</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Максимовское</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1,0</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14.</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Новое Шанталово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1,0</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15.</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Равенство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0,4</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16.</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 Скреплево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1,1</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17</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д.Старое Шанталово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0,7</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18</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д.Стегримово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2,7</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гравийное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19</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д.Сумароково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0,7</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20</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д.Сушково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0,9</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21</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д.Хламово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1,0</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22</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д.Чепелево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0,6</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23</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д.Юрово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0,6</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lastRenderedPageBreak/>
              <w:t>24</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с.Октябрьское</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2,85</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25</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д.Коровино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1,2</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26</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д.Крапивна</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1,5</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асфальтобетонное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27</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д.Слобода</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1,32</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Асфальтобетонное, 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28</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д.Проваленое</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0,3</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29</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д.Жигаловка</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1,0</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30</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д.Арефино</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0,3</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31</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д.Цикуновка</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0,4</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32</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д.Лынды</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0,4</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33</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д.Гладыши</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0,3</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34</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д.Буда</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1,2</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Асфальтобетонное, 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r w:rsidR="00656F1A" w:rsidRPr="00656F1A" w:rsidTr="00656F1A">
        <w:tc>
          <w:tcPr>
            <w:tcW w:w="546"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35</w:t>
            </w:r>
          </w:p>
        </w:tc>
        <w:tc>
          <w:tcPr>
            <w:tcW w:w="2148" w:type="dxa"/>
          </w:tcPr>
          <w:p w:rsidR="00656F1A" w:rsidRPr="00656F1A" w:rsidRDefault="00656F1A" w:rsidP="00656F1A">
            <w:pPr>
              <w:spacing w:after="0" w:line="240" w:lineRule="auto"/>
              <w:rPr>
                <w:rFonts w:ascii="Times New Roman" w:hAnsi="Times New Roman"/>
              </w:rPr>
            </w:pPr>
            <w:r w:rsidRPr="00656F1A">
              <w:rPr>
                <w:rFonts w:ascii="Times New Roman" w:hAnsi="Times New Roman"/>
              </w:rPr>
              <w:t>д.Пустоселы</w:t>
            </w:r>
          </w:p>
        </w:tc>
        <w:tc>
          <w:tcPr>
            <w:tcW w:w="2552" w:type="dxa"/>
          </w:tcPr>
          <w:p w:rsidR="00656F1A" w:rsidRPr="00656F1A" w:rsidRDefault="00656F1A" w:rsidP="00656F1A">
            <w:pPr>
              <w:spacing w:after="0" w:line="240" w:lineRule="auto"/>
              <w:rPr>
                <w:rFonts w:ascii="Times New Roman" w:hAnsi="Times New Roman"/>
              </w:rPr>
            </w:pPr>
          </w:p>
        </w:tc>
        <w:tc>
          <w:tcPr>
            <w:tcW w:w="1737"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0,5</w:t>
            </w:r>
          </w:p>
        </w:tc>
        <w:tc>
          <w:tcPr>
            <w:tcW w:w="1661" w:type="dxa"/>
          </w:tcPr>
          <w:p w:rsidR="00656F1A" w:rsidRPr="00656F1A" w:rsidRDefault="00656F1A" w:rsidP="00656F1A">
            <w:pPr>
              <w:spacing w:after="0" w:line="240" w:lineRule="auto"/>
              <w:jc w:val="center"/>
              <w:rPr>
                <w:rFonts w:ascii="Times New Roman" w:hAnsi="Times New Roman"/>
              </w:rPr>
            </w:pPr>
            <w:r w:rsidRPr="00656F1A">
              <w:rPr>
                <w:rFonts w:ascii="Times New Roman" w:hAnsi="Times New Roman"/>
              </w:rPr>
              <w:t>грунтовое</w:t>
            </w:r>
          </w:p>
        </w:tc>
        <w:tc>
          <w:tcPr>
            <w:tcW w:w="1479" w:type="dxa"/>
          </w:tcPr>
          <w:p w:rsidR="00656F1A" w:rsidRPr="00656F1A" w:rsidRDefault="00656F1A" w:rsidP="00656F1A">
            <w:pPr>
              <w:spacing w:after="0" w:line="240" w:lineRule="auto"/>
              <w:jc w:val="center"/>
              <w:rPr>
                <w:rFonts w:ascii="Times New Roman" w:hAnsi="Times New Roman"/>
              </w:rPr>
            </w:pPr>
          </w:p>
        </w:tc>
      </w:tr>
    </w:tbl>
    <w:p w:rsidR="00656F1A" w:rsidRPr="00656F1A" w:rsidRDefault="00656F1A" w:rsidP="00656F1A">
      <w:pPr>
        <w:ind w:firstLine="708"/>
        <w:jc w:val="center"/>
        <w:rPr>
          <w:rFonts w:ascii="Times New Roman" w:hAnsi="Times New Roman"/>
          <w:b/>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2.4. Характеристика сети дорог поселений, параметры дорожного движения, оценка качества содержания дорог</w:t>
      </w:r>
      <w:r w:rsidRPr="00656F1A">
        <w:rPr>
          <w:rFonts w:ascii="Times New Roman" w:hAnsi="Times New Roman"/>
          <w:color w:val="000000"/>
          <w:sz w:val="28"/>
          <w:szCs w:val="28"/>
        </w:rPr>
        <w:t xml:space="preserve">.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Развитие транспортной системы сельского поселения является необходимым условием улучшения качества жизни.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Транспорт является системообразующей отраслью, важнейшей составной частью производственной и социальной инфраструктуры района.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поселения, в настоящее время оцениваются как неудовлетворительными и не отвечают в полной мере современным требованиям.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выполнения работ и не дает необходимой эффективности дорожной сети.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Общая протяженность автодорог общего пользования местного значения составляет – 33,97 км, из них а/б – 4,72,0 км., ПГС – 4,9 км., грунт – 24,35 км. Параметры дорог местного значения соответствуют нормативам  </w:t>
      </w:r>
      <w:r w:rsidRPr="00656F1A">
        <w:rPr>
          <w:rFonts w:ascii="Times New Roman" w:hAnsi="Times New Roman"/>
          <w:color w:val="000000"/>
          <w:sz w:val="28"/>
          <w:szCs w:val="28"/>
          <w:lang w:val="en-US"/>
        </w:rPr>
        <w:t>II</w:t>
      </w:r>
      <w:r w:rsidRPr="00656F1A">
        <w:rPr>
          <w:rFonts w:ascii="Times New Roman" w:hAnsi="Times New Roman"/>
          <w:color w:val="000000"/>
          <w:sz w:val="28"/>
          <w:szCs w:val="28"/>
        </w:rPr>
        <w:t xml:space="preserve"> - </w:t>
      </w:r>
      <w:r w:rsidRPr="00656F1A">
        <w:rPr>
          <w:rFonts w:ascii="Times New Roman" w:hAnsi="Times New Roman"/>
          <w:color w:val="000000"/>
          <w:sz w:val="28"/>
          <w:szCs w:val="28"/>
          <w:lang w:val="en-US"/>
        </w:rPr>
        <w:t>III</w:t>
      </w:r>
      <w:r w:rsidRPr="00656F1A">
        <w:rPr>
          <w:rFonts w:ascii="Times New Roman" w:hAnsi="Times New Roman"/>
          <w:color w:val="000000"/>
          <w:sz w:val="28"/>
          <w:szCs w:val="28"/>
        </w:rPr>
        <w:t xml:space="preserve"> категории. Доля автомобильных дорог общего пользования местного значения, не отвечающих нормативным требованиям, составляет </w:t>
      </w:r>
      <w:r w:rsidRPr="00656F1A">
        <w:rPr>
          <w:rFonts w:ascii="Times New Roman" w:hAnsi="Times New Roman"/>
          <w:sz w:val="28"/>
          <w:szCs w:val="28"/>
        </w:rPr>
        <w:t>52,3%.</w:t>
      </w:r>
      <w:r w:rsidRPr="00656F1A">
        <w:rPr>
          <w:rFonts w:ascii="Times New Roman" w:hAnsi="Times New Roman"/>
          <w:color w:val="FF0000"/>
          <w:sz w:val="28"/>
          <w:szCs w:val="28"/>
        </w:rPr>
        <w:t xml:space="preserve"> </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Механизированную уборку дорог местного значения осуществляется специализированными организациями на основании договоров.</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 состав работ входит:</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 Содержание улично-дорожной сети,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организации безопасности движения и прочие работы, в результате которых поддерживается транспортно-эксплуатационное состояние </w:t>
      </w:r>
      <w:r w:rsidRPr="00656F1A">
        <w:rPr>
          <w:rFonts w:ascii="Times New Roman" w:hAnsi="Times New Roman"/>
          <w:sz w:val="28"/>
          <w:szCs w:val="28"/>
        </w:rPr>
        <w:lastRenderedPageBreak/>
        <w:t>дорог, тротуаров и дорожных сооружений в соответствии с действующей нормативной документацией;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Борьба с зимней скользкостью с уборкой снежных валов с обочин;</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Нанесение вновь и восстановление изношенной горизонтальной разметки;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Содержание перекрестков, пешеходных переходов, а также подъездных дорог к пожарным водоёмам и площадок перед ними.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Монтаж/демонтаж искусственных неровностей для принудительного снижения скорости по соответствующему распоряжению Заказчика;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jc w:val="both"/>
        <w:rPr>
          <w:rFonts w:ascii="Times New Roman" w:hAnsi="Times New Roman"/>
          <w:b/>
          <w:bCs/>
          <w:color w:val="000000"/>
          <w:sz w:val="28"/>
          <w:szCs w:val="28"/>
        </w:rPr>
      </w:pPr>
      <w:r w:rsidRPr="00656F1A">
        <w:rPr>
          <w:rFonts w:ascii="Times New Roman" w:hAnsi="Times New Roman"/>
          <w:color w:val="000000"/>
          <w:sz w:val="28"/>
          <w:szCs w:val="28"/>
        </w:rPr>
        <w:t xml:space="preserve">       </w:t>
      </w:r>
      <w:r w:rsidRPr="00656F1A">
        <w:rPr>
          <w:rFonts w:ascii="Times New Roman" w:hAnsi="Times New Roman"/>
          <w:b/>
          <w:bCs/>
          <w:color w:val="000000"/>
          <w:sz w:val="28"/>
          <w:szCs w:val="28"/>
        </w:rPr>
        <w:t>2.5. Анализ состава парка транспортных средств и уровня автомобилизации в Соболевском сельском поселении Монастырщинского района Смоленской области, обеспеченность парковками (парковочными местами).</w:t>
      </w:r>
    </w:p>
    <w:p w:rsidR="00656F1A" w:rsidRPr="00656F1A" w:rsidRDefault="00656F1A" w:rsidP="00656F1A">
      <w:pPr>
        <w:spacing w:after="0" w:line="270" w:lineRule="atLeast"/>
        <w:ind w:firstLine="709"/>
        <w:jc w:val="both"/>
        <w:rPr>
          <w:rFonts w:ascii="Times New Roman" w:eastAsia="Times New Roman" w:hAnsi="Times New Roman"/>
          <w:b/>
          <w:bCs/>
          <w:sz w:val="28"/>
          <w:szCs w:val="28"/>
          <w:lang w:eastAsia="ru-RU"/>
        </w:rPr>
      </w:pPr>
      <w:r w:rsidRPr="00656F1A">
        <w:rPr>
          <w:rFonts w:ascii="Times New Roman" w:eastAsia="Times New Roman" w:hAnsi="Times New Roman"/>
          <w:sz w:val="28"/>
          <w:szCs w:val="28"/>
          <w:lang w:eastAsia="ru-RU"/>
        </w:rPr>
        <w:t>По данным Администрации Соболевского сельского поселения Монастырщинского района Смоленской области автомобильный парк в Соболевском сельском поселении Монастырщинского района Смоленской области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656F1A" w:rsidRPr="00656F1A" w:rsidRDefault="00656F1A" w:rsidP="00656F1A">
      <w:pPr>
        <w:spacing w:after="0" w:line="270" w:lineRule="atLeast"/>
        <w:ind w:firstLine="851"/>
        <w:jc w:val="both"/>
        <w:rPr>
          <w:rFonts w:ascii="Times New Roman" w:eastAsia="Times New Roman" w:hAnsi="Times New Roman"/>
          <w:b/>
          <w:bCs/>
          <w:sz w:val="28"/>
          <w:szCs w:val="28"/>
          <w:lang w:eastAsia="ru-RU"/>
        </w:rPr>
      </w:pPr>
    </w:p>
    <w:p w:rsidR="00656F1A" w:rsidRPr="00656F1A" w:rsidRDefault="00656F1A" w:rsidP="00656F1A">
      <w:pPr>
        <w:spacing w:after="0" w:line="240" w:lineRule="auto"/>
        <w:ind w:firstLine="567"/>
        <w:jc w:val="both"/>
        <w:rPr>
          <w:rFonts w:ascii="Times New Roman" w:eastAsia="Times New Roman" w:hAnsi="Times New Roman"/>
          <w:b/>
          <w:bCs/>
          <w:sz w:val="28"/>
          <w:szCs w:val="28"/>
          <w:lang w:eastAsia="ru-RU"/>
        </w:rPr>
      </w:pPr>
      <w:r w:rsidRPr="00656F1A">
        <w:rPr>
          <w:rFonts w:ascii="Times New Roman" w:eastAsia="Times New Roman" w:hAnsi="Times New Roman"/>
          <w:b/>
          <w:bCs/>
          <w:sz w:val="28"/>
          <w:szCs w:val="28"/>
          <w:lang w:eastAsia="ru-RU"/>
        </w:rPr>
        <w:t>Таблица 2.5.1. Состав парка транспортных средств Соболевского сельского поселения Монастырщинского района Смоленской области</w:t>
      </w:r>
    </w:p>
    <w:p w:rsidR="00656F1A" w:rsidRPr="00656F1A" w:rsidRDefault="00656F1A" w:rsidP="00656F1A">
      <w:pPr>
        <w:spacing w:after="0" w:line="240" w:lineRule="auto"/>
        <w:ind w:firstLine="851"/>
        <w:jc w:val="both"/>
        <w:rPr>
          <w:rFonts w:ascii="Times New Roman" w:eastAsia="Times New Roman" w:hAnsi="Times New Roman"/>
          <w:sz w:val="28"/>
          <w:szCs w:val="28"/>
          <w:lang w:eastAsia="ru-RU"/>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1"/>
        <w:gridCol w:w="3719"/>
        <w:gridCol w:w="1134"/>
        <w:gridCol w:w="1559"/>
        <w:gridCol w:w="2126"/>
      </w:tblGrid>
      <w:tr w:rsidR="00656F1A" w:rsidRPr="00656F1A" w:rsidTr="00656F1A">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b/>
                <w:bCs/>
                <w:sz w:val="28"/>
                <w:szCs w:val="28"/>
                <w:lang w:eastAsia="ru-RU"/>
              </w:rPr>
              <w:t>№ п/п</w:t>
            </w:r>
          </w:p>
        </w:tc>
        <w:tc>
          <w:tcPr>
            <w:tcW w:w="371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b/>
                <w:bCs/>
                <w:sz w:val="28"/>
                <w:szCs w:val="28"/>
                <w:lang w:eastAsia="ru-RU"/>
              </w:rPr>
              <w:t>Тип</w:t>
            </w:r>
          </w:p>
        </w:tc>
        <w:tc>
          <w:tcPr>
            <w:tcW w:w="113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b/>
                <w:bCs/>
                <w:sz w:val="28"/>
                <w:szCs w:val="28"/>
                <w:lang w:eastAsia="ru-RU"/>
              </w:rPr>
              <w:t>Марка*</w:t>
            </w:r>
          </w:p>
        </w:tc>
        <w:tc>
          <w:tcPr>
            <w:tcW w:w="155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b/>
                <w:bCs/>
                <w:sz w:val="28"/>
                <w:szCs w:val="28"/>
                <w:lang w:eastAsia="ru-RU"/>
              </w:rPr>
              <w:t>Вид топлива (дизель, бензин)</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b/>
                <w:bCs/>
                <w:sz w:val="28"/>
                <w:szCs w:val="28"/>
                <w:lang w:eastAsia="ru-RU"/>
              </w:rPr>
              <w:t>2017</w:t>
            </w:r>
          </w:p>
        </w:tc>
      </w:tr>
      <w:tr w:rsidR="00656F1A" w:rsidRPr="00656F1A" w:rsidTr="00656F1A">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Грузовой</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19</w:t>
            </w:r>
          </w:p>
        </w:tc>
      </w:tr>
      <w:tr w:rsidR="00656F1A" w:rsidRPr="00656F1A" w:rsidTr="00656F1A">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Легковой в т. ч.</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152</w:t>
            </w:r>
          </w:p>
        </w:tc>
      </w:tr>
      <w:tr w:rsidR="00656F1A" w:rsidRPr="00656F1A" w:rsidTr="00656F1A">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2.1.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 организации</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5</w:t>
            </w:r>
          </w:p>
        </w:tc>
      </w:tr>
      <w:tr w:rsidR="00656F1A" w:rsidRPr="00656F1A" w:rsidTr="00656F1A">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2.2.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 население</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147</w:t>
            </w:r>
          </w:p>
        </w:tc>
      </w:tr>
      <w:tr w:rsidR="00656F1A" w:rsidRPr="00656F1A" w:rsidTr="00656F1A">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 </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Всего</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 </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171</w:t>
            </w:r>
          </w:p>
        </w:tc>
      </w:tr>
    </w:tbl>
    <w:p w:rsidR="00656F1A" w:rsidRPr="00656F1A" w:rsidRDefault="00656F1A" w:rsidP="00656F1A">
      <w:pPr>
        <w:spacing w:after="0" w:line="240" w:lineRule="auto"/>
        <w:ind w:firstLine="851"/>
        <w:jc w:val="both"/>
        <w:rPr>
          <w:rFonts w:ascii="Times New Roman" w:eastAsia="Times New Roman" w:hAnsi="Times New Roman"/>
          <w:sz w:val="28"/>
          <w:szCs w:val="28"/>
          <w:lang w:eastAsia="ru-RU"/>
        </w:rPr>
      </w:pPr>
    </w:p>
    <w:p w:rsidR="00656F1A" w:rsidRPr="00656F1A" w:rsidRDefault="00656F1A" w:rsidP="00656F1A">
      <w:pPr>
        <w:spacing w:after="0" w:line="240" w:lineRule="auto"/>
        <w:ind w:firstLine="709"/>
        <w:jc w:val="both"/>
        <w:rPr>
          <w:rFonts w:ascii="Times New Roman" w:eastAsia="Times New Roman" w:hAnsi="Times New Roman"/>
          <w:sz w:val="24"/>
          <w:szCs w:val="24"/>
          <w:lang w:eastAsia="ru-RU"/>
        </w:rPr>
      </w:pPr>
      <w:r w:rsidRPr="00656F1A">
        <w:rPr>
          <w:rFonts w:ascii="Times New Roman" w:eastAsia="Times New Roman" w:hAnsi="Times New Roman"/>
          <w:sz w:val="28"/>
          <w:szCs w:val="28"/>
          <w:lang w:eastAsia="ru-RU"/>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r w:rsidRPr="00656F1A">
        <w:rPr>
          <w:rFonts w:ascii="Times New Roman" w:eastAsia="Times New Roman" w:hAnsi="Times New Roman"/>
          <w:sz w:val="28"/>
          <w:szCs w:val="24"/>
          <w:lang w:eastAsia="ru-RU"/>
        </w:rPr>
        <w:t xml:space="preserve">Специализированные гаражные комплексы в Соболевском сельском поселении </w:t>
      </w:r>
      <w:r w:rsidRPr="00656F1A">
        <w:rPr>
          <w:rFonts w:ascii="Times New Roman" w:hAnsi="Times New Roman"/>
          <w:color w:val="000000"/>
          <w:sz w:val="28"/>
          <w:szCs w:val="28"/>
        </w:rPr>
        <w:t xml:space="preserve">Монастырщинского </w:t>
      </w:r>
      <w:r w:rsidRPr="00656F1A">
        <w:rPr>
          <w:rFonts w:ascii="Times New Roman" w:eastAsia="Times New Roman" w:hAnsi="Times New Roman"/>
          <w:sz w:val="28"/>
          <w:szCs w:val="24"/>
          <w:lang w:eastAsia="ru-RU"/>
        </w:rPr>
        <w:t>района Смоленской области отсутствуют.  Для хранения транспортных средств используются неорганизованные площадки с возведенными гаражами преимущественно в деревянном исполнении. Временное хранение транспортных средств также осуществляется на дворовых территориях жилых домов.</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2.6. Характеристика работы транспортных средств общего пользования, включая анализ пассажиропотока.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Передвижение по территории Соболевского сельского поселения Монастырщинского района Смоленской области осуществляется с использованием личного транспорта либо в пешем порядке.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2.7. Характеристика условий пешеходного и велосипедного передвижения.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sz w:val="28"/>
          <w:szCs w:val="28"/>
        </w:rPr>
        <w:t xml:space="preserve">Грузовые транспортные средства, принадлежащие собственникам всех видов собственности на территории </w:t>
      </w:r>
      <w:r w:rsidRPr="00656F1A">
        <w:rPr>
          <w:rFonts w:ascii="Times New Roman" w:hAnsi="Times New Roman"/>
          <w:color w:val="000000"/>
          <w:sz w:val="28"/>
          <w:szCs w:val="28"/>
        </w:rPr>
        <w:t>Соболевского сельского</w:t>
      </w:r>
      <w:r w:rsidRPr="00656F1A">
        <w:rPr>
          <w:rFonts w:ascii="Times New Roman" w:hAnsi="Times New Roman"/>
          <w:sz w:val="28"/>
          <w:szCs w:val="28"/>
        </w:rPr>
        <w:t xml:space="preserve"> поселения Монастырщинского района Смоленской области, составляют 19 единиц, что составляет 32,4 %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физических и юридических лиц.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Для прохождения технического обслуживания автотранспорта собственной производственно-технической базы, оборудования и персонала нет.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2.9 . Анализ уровня безопасности дорожного движения.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sz w:val="28"/>
          <w:szCs w:val="28"/>
        </w:rPr>
        <w:t xml:space="preserve">По итогам 2017года на территории </w:t>
      </w:r>
      <w:r w:rsidRPr="00656F1A">
        <w:rPr>
          <w:rFonts w:ascii="Times New Roman" w:hAnsi="Times New Roman"/>
          <w:color w:val="000000"/>
          <w:sz w:val="28"/>
          <w:szCs w:val="28"/>
        </w:rPr>
        <w:t>Соболевского сельского</w:t>
      </w:r>
      <w:r w:rsidRPr="00656F1A">
        <w:rPr>
          <w:rFonts w:ascii="Times New Roman" w:hAnsi="Times New Roman"/>
          <w:sz w:val="28"/>
          <w:szCs w:val="28"/>
        </w:rPr>
        <w:t xml:space="preserve"> поселения Монастырщинского района Смоленской области зарегистрировано 0 дорожно - транспортных происшествий. Для эффективного решения проблем, связанных с дорожно-транспортными происшествиями, необходимо непрерывно обеспечивать системный подход к реализации мероприятий по повышению безопасности дорожного движения.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2.10. Оценка уровня негативного воздействия транспортной инфраструктуры на окружающую среду, безопасность и здоровье населения.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Рассмотрим характерные факторы, неблагоприятно влияющие на окружающую среду и здоровье.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Загрязнение атмосферы. Выброс в воздух дыма и газообразных загрязняющих веществ (диоксин азота и серы, озон) приводят не только к загрязнению атмосферы, </w:t>
      </w:r>
      <w:r w:rsidRPr="00656F1A">
        <w:rPr>
          <w:rFonts w:ascii="Times New Roman" w:hAnsi="Times New Roman"/>
          <w:color w:val="000000"/>
          <w:sz w:val="28"/>
          <w:szCs w:val="28"/>
        </w:rPr>
        <w:lastRenderedPageBreak/>
        <w:t xml:space="preserve">но и к вредным проявлениям для здоровья, особенно к распираторным аллергическим заболеваниям.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Учитывая сложившуюся планировочную структуру Соболевского сельского поселения Монастырщинского района Смоленской области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b/>
          <w:bCs/>
          <w:sz w:val="28"/>
          <w:szCs w:val="28"/>
        </w:rPr>
        <w:t xml:space="preserve">2.11. Характеристика существующих условий и перспектив развития и размещения транспортной инфраструктуры </w:t>
      </w:r>
      <w:r w:rsidRPr="00656F1A">
        <w:rPr>
          <w:rFonts w:ascii="Times New Roman" w:hAnsi="Times New Roman"/>
          <w:b/>
          <w:color w:val="000000"/>
          <w:sz w:val="28"/>
          <w:szCs w:val="28"/>
        </w:rPr>
        <w:t>Соболевского сельского</w:t>
      </w:r>
      <w:r w:rsidRPr="00656F1A">
        <w:rPr>
          <w:rFonts w:ascii="Times New Roman" w:hAnsi="Times New Roman"/>
          <w:color w:val="000000"/>
          <w:sz w:val="28"/>
          <w:szCs w:val="28"/>
        </w:rPr>
        <w:t xml:space="preserve"> </w:t>
      </w:r>
      <w:r w:rsidRPr="00656F1A">
        <w:rPr>
          <w:rFonts w:ascii="Times New Roman" w:hAnsi="Times New Roman"/>
          <w:b/>
          <w:bCs/>
          <w:sz w:val="28"/>
          <w:szCs w:val="28"/>
        </w:rPr>
        <w:t>поселения Монастырщинского района Смоленской области.</w:t>
      </w:r>
      <w:r w:rsidRPr="00656F1A">
        <w:rPr>
          <w:rFonts w:ascii="Times New Roman" w:hAnsi="Times New Roman"/>
          <w:sz w:val="28"/>
          <w:szCs w:val="28"/>
        </w:rPr>
        <w:t xml:space="preserve"> </w:t>
      </w:r>
    </w:p>
    <w:p w:rsidR="00656F1A" w:rsidRPr="00656F1A" w:rsidRDefault="00656F1A" w:rsidP="00656F1A">
      <w:pPr>
        <w:autoSpaceDE w:val="0"/>
        <w:autoSpaceDN w:val="0"/>
        <w:adjustRightInd w:val="0"/>
        <w:spacing w:after="0" w:line="240" w:lineRule="auto"/>
        <w:ind w:firstLine="708"/>
        <w:jc w:val="both"/>
        <w:rPr>
          <w:rFonts w:ascii="Times New Roman" w:hAnsi="Times New Roman"/>
          <w:sz w:val="28"/>
          <w:szCs w:val="28"/>
        </w:rPr>
      </w:pPr>
      <w:r w:rsidRPr="00656F1A">
        <w:rPr>
          <w:rFonts w:ascii="Times New Roman" w:hAnsi="Times New Roman"/>
          <w:sz w:val="28"/>
          <w:szCs w:val="28"/>
        </w:rPr>
        <w:t>Основной отраслью экономики являются сельское</w:t>
      </w:r>
      <w:r w:rsidRPr="00656F1A">
        <w:rPr>
          <w:rFonts w:ascii="Times New Roman" w:hAnsi="Times New Roman"/>
          <w:color w:val="042138"/>
          <w:sz w:val="28"/>
          <w:szCs w:val="28"/>
        </w:rPr>
        <w:t xml:space="preserve"> хозяйство. Инвестиционный потенциал </w:t>
      </w:r>
      <w:r w:rsidRPr="00656F1A">
        <w:rPr>
          <w:rFonts w:ascii="Times New Roman" w:hAnsi="Times New Roman"/>
          <w:color w:val="000000"/>
          <w:sz w:val="28"/>
          <w:szCs w:val="28"/>
        </w:rPr>
        <w:t>Соболевского сельского</w:t>
      </w:r>
      <w:r w:rsidRPr="00656F1A">
        <w:rPr>
          <w:rFonts w:ascii="Times New Roman" w:hAnsi="Times New Roman"/>
          <w:color w:val="042138"/>
          <w:sz w:val="28"/>
          <w:szCs w:val="28"/>
        </w:rPr>
        <w:t xml:space="preserve"> поселения Монастырщинского района Смоленской области - наличие месторождений строительных материалов, свободных неиспользуемых земель. </w:t>
      </w:r>
      <w:r w:rsidRPr="00656F1A">
        <w:rPr>
          <w:rFonts w:ascii="Times New Roman" w:hAnsi="Times New Roman"/>
          <w:sz w:val="28"/>
          <w:szCs w:val="28"/>
        </w:rPr>
        <w:t>Перспективы развития транспортной инфраструктуры связаны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202</w:t>
      </w:r>
      <w:r>
        <w:rPr>
          <w:rFonts w:ascii="Times New Roman" w:hAnsi="Times New Roman"/>
          <w:sz w:val="28"/>
          <w:szCs w:val="28"/>
        </w:rPr>
        <w:t>7</w:t>
      </w:r>
      <w:r w:rsidRPr="00656F1A">
        <w:rPr>
          <w:rFonts w:ascii="Times New Roman" w:hAnsi="Times New Roman"/>
          <w:sz w:val="28"/>
          <w:szCs w:val="28"/>
        </w:rPr>
        <w:t xml:space="preserve"> года высоких темпов развития и размещения транспортной инфраструктуры в Соболевском сельском поселении Монастырщинского района Смоленской области не ожидается.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2.12. Оценка нормативно-правовой базы, необходимой для функционирования и развития транспортной инфраструктуры Соболевского сельского поселения Монастырщинского района Смоленской области.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Основными документами, определяющими порядок функционирования и развития транспортной инфраструктуры являются: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1. Градостроительный кодекс Российской Федерации;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2. Федеральный закон от 06 октября 2003 года № 131-ФЗ «Об общих принципах организации местного самоуправления в Российской Федерации»;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4. Федеральный закон от 09.02.2007 № 16-ФЗ «О транспортной безопасности»;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5.Постановление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lastRenderedPageBreak/>
        <w:t xml:space="preserve">7. Устав </w:t>
      </w:r>
      <w:r w:rsidRPr="00656F1A">
        <w:rPr>
          <w:rFonts w:ascii="Times New Roman" w:hAnsi="Times New Roman"/>
          <w:sz w:val="28"/>
          <w:szCs w:val="28"/>
        </w:rPr>
        <w:t xml:space="preserve">Соболевского сельского </w:t>
      </w:r>
      <w:r w:rsidRPr="00656F1A">
        <w:rPr>
          <w:rFonts w:ascii="Times New Roman" w:hAnsi="Times New Roman"/>
          <w:color w:val="000000"/>
          <w:sz w:val="28"/>
          <w:szCs w:val="28"/>
        </w:rPr>
        <w:t xml:space="preserve">поселения Монастырщинского района Смоленской области;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8. Генеральный план </w:t>
      </w:r>
      <w:r w:rsidRPr="00656F1A">
        <w:rPr>
          <w:rFonts w:ascii="Times New Roman" w:hAnsi="Times New Roman"/>
          <w:sz w:val="28"/>
          <w:szCs w:val="28"/>
        </w:rPr>
        <w:t xml:space="preserve">Соболевского сельского </w:t>
      </w:r>
      <w:r w:rsidRPr="00656F1A">
        <w:rPr>
          <w:rFonts w:ascii="Times New Roman" w:hAnsi="Times New Roman"/>
          <w:color w:val="000000"/>
          <w:sz w:val="28"/>
          <w:szCs w:val="28"/>
        </w:rPr>
        <w:t xml:space="preserve">поселения Монастырщинского района Смоленской области, утвержден решением Совета депутатов </w:t>
      </w:r>
      <w:r w:rsidRPr="00656F1A">
        <w:rPr>
          <w:rFonts w:ascii="Times New Roman" w:hAnsi="Times New Roman"/>
          <w:sz w:val="28"/>
          <w:szCs w:val="28"/>
        </w:rPr>
        <w:t xml:space="preserve">Соболевского сельского </w:t>
      </w:r>
      <w:r w:rsidRPr="00656F1A">
        <w:rPr>
          <w:rFonts w:ascii="Times New Roman" w:hAnsi="Times New Roman"/>
          <w:color w:val="000000"/>
          <w:sz w:val="28"/>
          <w:szCs w:val="28"/>
        </w:rPr>
        <w:t xml:space="preserve">поселения Монастырщинского района Смоленской области от 24.11.2015 года № 24.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Нормативно-правовая база необходимая для функционирования и развития транспортной инфраструктуры сформирована.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b/>
          <w:bCs/>
          <w:color w:val="000000"/>
          <w:sz w:val="28"/>
          <w:szCs w:val="28"/>
        </w:rPr>
        <w:t xml:space="preserve">2.13. Оценка финансирования транспортной инфраструктуры.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Финансовой основой реализации муниципальной программы являются бюджетные средства дорожного фонда </w:t>
      </w:r>
      <w:r w:rsidRPr="00656F1A">
        <w:rPr>
          <w:rFonts w:ascii="Times New Roman" w:hAnsi="Times New Roman"/>
          <w:sz w:val="28"/>
          <w:szCs w:val="28"/>
        </w:rPr>
        <w:t>Соболевского сельского</w:t>
      </w:r>
      <w:r w:rsidRPr="00656F1A">
        <w:rPr>
          <w:rFonts w:ascii="Times New Roman" w:hAnsi="Times New Roman"/>
          <w:color w:val="000000"/>
          <w:sz w:val="28"/>
          <w:szCs w:val="28"/>
        </w:rPr>
        <w:t xml:space="preserve"> поселения Монастырщинского района Смоленской области.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Ежегодные объемы финансирования программы определяются в соответствии с утвержденным бюджетом </w:t>
      </w:r>
      <w:r w:rsidRPr="00656F1A">
        <w:rPr>
          <w:rFonts w:ascii="Times New Roman" w:hAnsi="Times New Roman"/>
          <w:sz w:val="28"/>
          <w:szCs w:val="28"/>
        </w:rPr>
        <w:t>Соболевского сельского</w:t>
      </w:r>
      <w:r w:rsidRPr="00656F1A">
        <w:rPr>
          <w:rFonts w:ascii="Times New Roman" w:hAnsi="Times New Roman"/>
          <w:color w:val="000000"/>
          <w:sz w:val="28"/>
          <w:szCs w:val="28"/>
        </w:rPr>
        <w:t xml:space="preserve">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 xml:space="preserve">Общий объем финансирования, необходимый для реализации мероприятий муниципальной программы, составит 21 278,0 тыс. рублей в том числе: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2017 год —  3316,3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2018 год —  3264,1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2019 год —  3264,1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2020 год —  3264,1 тыс. рублей; </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 xml:space="preserve">2021 год —  3264,1 тыс. рублей; </w:t>
      </w:r>
    </w:p>
    <w:p w:rsidR="00656F1A" w:rsidRDefault="00656F1A" w:rsidP="00656F1A">
      <w:pPr>
        <w:autoSpaceDE w:val="0"/>
        <w:autoSpaceDN w:val="0"/>
        <w:adjustRightInd w:val="0"/>
        <w:spacing w:after="0" w:line="240" w:lineRule="auto"/>
        <w:rPr>
          <w:rFonts w:ascii="Times New Roman" w:hAnsi="Times New Roman"/>
          <w:color w:val="000000"/>
          <w:sz w:val="28"/>
          <w:szCs w:val="28"/>
        </w:rPr>
      </w:pPr>
      <w:r w:rsidRPr="00656F1A">
        <w:rPr>
          <w:rFonts w:ascii="Times New Roman" w:hAnsi="Times New Roman"/>
          <w:color w:val="000000"/>
          <w:sz w:val="28"/>
          <w:szCs w:val="28"/>
        </w:rPr>
        <w:t>2022 год —  3264,1 тыс. рублей</w:t>
      </w:r>
      <w:r>
        <w:rPr>
          <w:rFonts w:ascii="Times New Roman" w:hAnsi="Times New Roman"/>
          <w:color w:val="000000"/>
          <w:sz w:val="28"/>
          <w:szCs w:val="28"/>
        </w:rPr>
        <w:t>;</w:t>
      </w:r>
    </w:p>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2023-2027 годы -4957,5 тыс.рублей.</w:t>
      </w:r>
      <w:r w:rsidRPr="00656F1A">
        <w:rPr>
          <w:rFonts w:ascii="Times New Roman" w:hAnsi="Times New Roman"/>
          <w:color w:val="000000"/>
          <w:sz w:val="28"/>
          <w:szCs w:val="28"/>
        </w:rPr>
        <w:t xml:space="preserve"> </w:t>
      </w:r>
    </w:p>
    <w:p w:rsidR="00656F1A" w:rsidRP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На реализацию мероприятий могут привлекаться также другие источники.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Ежегодные объемы финансирования программы определяются в соответствии с утвержденным бюджетом </w:t>
      </w:r>
      <w:r w:rsidRPr="00656F1A">
        <w:rPr>
          <w:rFonts w:ascii="Times New Roman" w:hAnsi="Times New Roman"/>
          <w:sz w:val="28"/>
          <w:szCs w:val="28"/>
        </w:rPr>
        <w:t>Соболевского сельского</w:t>
      </w:r>
      <w:r w:rsidRPr="00656F1A">
        <w:rPr>
          <w:rFonts w:ascii="Times New Roman" w:hAnsi="Times New Roman"/>
          <w:color w:val="000000"/>
          <w:sz w:val="28"/>
          <w:szCs w:val="28"/>
        </w:rPr>
        <w:t xml:space="preserve">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Изменения в Программе и сроки ее реализации, а также объемы финансирования из местного бюджета могут быть пересмотрены Администрацией Соболевского сельского поселения Монастырщинского района Смоленской области по ее инициативе или по предложению организаций в части изменения сроков реализации и мероприятий Программы.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3"/>
          <w:szCs w:val="23"/>
        </w:rPr>
      </w:pPr>
      <w:r w:rsidRPr="00656F1A">
        <w:rPr>
          <w:rFonts w:ascii="Times New Roman" w:hAnsi="Times New Roman"/>
          <w:color w:val="000000"/>
          <w:sz w:val="28"/>
          <w:szCs w:val="28"/>
        </w:rPr>
        <w:t>Общий объем финансовых средств, необходимых для реализации мероприятия муниципальной Программы на расчетный срок составляет 21 278,0 тыс. рублей.</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3"/>
          <w:szCs w:val="23"/>
        </w:rPr>
      </w:pPr>
      <w:r w:rsidRPr="00656F1A">
        <w:rPr>
          <w:rFonts w:ascii="Times New Roman" w:hAnsi="Times New Roman"/>
          <w:b/>
          <w:bCs/>
          <w:color w:val="000000"/>
          <w:sz w:val="28"/>
          <w:szCs w:val="28"/>
        </w:rPr>
        <w:lastRenderedPageBreak/>
        <w:t xml:space="preserve">3. Прогноз транспортного спроса, изменение объемов и характер передвижения населения и перевозок грузов на территории </w:t>
      </w:r>
      <w:r w:rsidRPr="00656F1A">
        <w:rPr>
          <w:rFonts w:ascii="Times New Roman" w:hAnsi="Times New Roman"/>
          <w:b/>
          <w:sz w:val="28"/>
          <w:szCs w:val="28"/>
        </w:rPr>
        <w:t>Соболевского сельского</w:t>
      </w:r>
      <w:r w:rsidRPr="00656F1A">
        <w:rPr>
          <w:rFonts w:ascii="Times New Roman" w:hAnsi="Times New Roman"/>
          <w:b/>
          <w:bCs/>
          <w:color w:val="000000"/>
          <w:sz w:val="28"/>
          <w:szCs w:val="28"/>
        </w:rPr>
        <w:t xml:space="preserve">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left="405" w:hanging="360"/>
        <w:jc w:val="center"/>
        <w:rPr>
          <w:rFonts w:ascii="Times New Roman" w:hAnsi="Times New Roman"/>
          <w:color w:val="000000"/>
          <w:sz w:val="28"/>
          <w:szCs w:val="28"/>
        </w:rPr>
      </w:pP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b/>
          <w:bCs/>
          <w:color w:val="000000"/>
          <w:sz w:val="28"/>
          <w:szCs w:val="28"/>
        </w:rPr>
        <w:t xml:space="preserve">3.1. Прогноз социально-экономического и градостроительного развития </w:t>
      </w:r>
      <w:r w:rsidRPr="00656F1A">
        <w:rPr>
          <w:rFonts w:ascii="Times New Roman" w:hAnsi="Times New Roman"/>
          <w:b/>
          <w:sz w:val="28"/>
          <w:szCs w:val="28"/>
        </w:rPr>
        <w:t>Соболевского сельского</w:t>
      </w:r>
      <w:r w:rsidRPr="00656F1A">
        <w:rPr>
          <w:rFonts w:ascii="Times New Roman" w:hAnsi="Times New Roman"/>
          <w:b/>
          <w:bCs/>
          <w:color w:val="000000"/>
          <w:sz w:val="28"/>
          <w:szCs w:val="28"/>
        </w:rPr>
        <w:t xml:space="preserve"> поселения Монастырщинского района Смоленской области.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С учетом сложившейся экономической ситуации, характер и объемы передвижения населения и перевозки грузов сохранят тенденции к увеличению уровня автомобилизации населения.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В период реализации муниципальной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областным центром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656F1A" w:rsidRPr="00656F1A" w:rsidRDefault="00656F1A" w:rsidP="00656F1A">
      <w:pPr>
        <w:autoSpaceDE w:val="0"/>
        <w:autoSpaceDN w:val="0"/>
        <w:adjustRightInd w:val="0"/>
        <w:spacing w:after="0" w:line="240" w:lineRule="auto"/>
        <w:ind w:firstLine="708"/>
        <w:jc w:val="both"/>
        <w:rPr>
          <w:rFonts w:ascii="Times New Roman" w:hAnsi="Times New Roman"/>
          <w:color w:val="000000"/>
          <w:sz w:val="28"/>
          <w:szCs w:val="28"/>
        </w:rPr>
      </w:pPr>
      <w:r w:rsidRPr="00656F1A">
        <w:rPr>
          <w:rFonts w:ascii="Times New Roman" w:hAnsi="Times New Roman"/>
          <w:color w:val="000000"/>
          <w:sz w:val="28"/>
          <w:szCs w:val="28"/>
        </w:rPr>
        <w:t xml:space="preserve">Основными направлениями развития дорожной сети поселения в период реализации Программы будет являться сохранение протяженности дорог местного значения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000000"/>
          <w:sz w:val="28"/>
          <w:szCs w:val="28"/>
        </w:rPr>
      </w:pPr>
    </w:p>
    <w:p w:rsidR="00656F1A" w:rsidRPr="00656F1A" w:rsidRDefault="00656F1A" w:rsidP="00656F1A">
      <w:pPr>
        <w:spacing w:after="0" w:line="240" w:lineRule="auto"/>
        <w:ind w:firstLine="709"/>
        <w:jc w:val="both"/>
        <w:rPr>
          <w:rFonts w:ascii="Times New Roman" w:hAnsi="Times New Roman"/>
          <w:b/>
          <w:sz w:val="28"/>
          <w:szCs w:val="28"/>
        </w:rPr>
      </w:pPr>
      <w:bookmarkStart w:id="0" w:name="_Toc444611866"/>
      <w:r w:rsidRPr="00656F1A">
        <w:rPr>
          <w:rFonts w:ascii="Times New Roman" w:hAnsi="Times New Roman"/>
          <w:b/>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bookmarkEnd w:id="0"/>
      <w:r w:rsidRPr="00656F1A">
        <w:rPr>
          <w:rFonts w:ascii="Times New Roman" w:hAnsi="Times New Roman"/>
          <w:b/>
          <w:sz w:val="28"/>
          <w:szCs w:val="28"/>
        </w:rPr>
        <w:t>Соболевского сельского поселения Монастырщинского района Смоленской области.</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xml:space="preserve">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 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 Потребность в увеличении автопарка предприятий, выполняющих свою производственную деятельность на территории </w:t>
      </w:r>
      <w:r w:rsidRPr="00656F1A">
        <w:rPr>
          <w:rFonts w:ascii="Times New Roman" w:hAnsi="Times New Roman"/>
          <w:sz w:val="28"/>
          <w:szCs w:val="28"/>
        </w:rPr>
        <w:t>Соболевского сельского</w:t>
      </w:r>
      <w:r w:rsidRPr="00656F1A">
        <w:rPr>
          <w:rFonts w:ascii="Times New Roman" w:eastAsia="Times New Roman" w:hAnsi="Times New Roman"/>
          <w:color w:val="000000"/>
          <w:sz w:val="28"/>
          <w:szCs w:val="28"/>
          <w:lang w:eastAsia="ru-RU"/>
        </w:rPr>
        <w:t xml:space="preserve"> поселения Монастырщинского района Смоленской области, будет решаться параллельно с ростом производственных мощностей.</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В целом, с учетом сложившейся экономической ситуации, характер и объемы передвижения населения и перевозки грузов вряд ли претерпят значительные изменения.</w:t>
      </w:r>
      <w:bookmarkStart w:id="1" w:name="_Toc444611867"/>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b/>
          <w:sz w:val="28"/>
          <w:szCs w:val="28"/>
        </w:rPr>
        <w:t>3.3 Прогноз развития транспортной инфраструктуры по видам транспорта</w:t>
      </w:r>
      <w:bookmarkEnd w:id="1"/>
      <w:r w:rsidRPr="00656F1A">
        <w:rPr>
          <w:rFonts w:ascii="Times New Roman" w:hAnsi="Times New Roman"/>
          <w:b/>
          <w:sz w:val="28"/>
          <w:szCs w:val="28"/>
        </w:rPr>
        <w:t>.</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lastRenderedPageBreak/>
        <w:t xml:space="preserve">В период реализации муниципальной программы, транспортная инфраструктура по видам транспорта, представленным в Соболевском сельском поселении Монастырщинского района Смоленской области, не претерпит существенных изменений. Основным видом транспорта, обеспечивающим прямую доступность поселения в территориальной структуре Российской Федерации, останется автомобильный транспорт. В границах Смоленской области преобладающим останется автомобильный транспорт как в формате личного транспорта, автобусное сообщение как в формате общественного транспорта. Для целей обслуживания действующих производственных предприятий сохранится использование грузового транспорта. </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w:t>
      </w:r>
    </w:p>
    <w:p w:rsidR="00656F1A" w:rsidRPr="00656F1A" w:rsidRDefault="00656F1A" w:rsidP="00656F1A">
      <w:pPr>
        <w:spacing w:after="0" w:line="240" w:lineRule="auto"/>
        <w:ind w:firstLine="709"/>
        <w:jc w:val="both"/>
        <w:rPr>
          <w:rFonts w:ascii="Times New Roman" w:hAnsi="Times New Roman"/>
          <w:b/>
          <w:sz w:val="28"/>
          <w:szCs w:val="28"/>
        </w:rPr>
      </w:pPr>
      <w:bookmarkStart w:id="2" w:name="_Toc444611868"/>
      <w:r w:rsidRPr="00656F1A">
        <w:rPr>
          <w:rFonts w:ascii="Times New Roman" w:hAnsi="Times New Roman"/>
          <w:b/>
          <w:sz w:val="28"/>
          <w:szCs w:val="28"/>
        </w:rPr>
        <w:t>3.4 Прогноз развития дорожной сети Соболевского сельского поселения Монастырщинского района Смоленской области</w:t>
      </w:r>
      <w:bookmarkEnd w:id="2"/>
      <w:r w:rsidRPr="00656F1A">
        <w:rPr>
          <w:rFonts w:ascii="Times New Roman" w:hAnsi="Times New Roman"/>
          <w:b/>
          <w:sz w:val="28"/>
          <w:szCs w:val="28"/>
        </w:rPr>
        <w:t>.</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Учитывая экономическую ситуацию и сложившиеся условия, необходимо разработать и реализовать мероприятия по ремонту существующих участков улично – дорожной сети. Основным направлением развития дорожной сети Соболевского сельского   поселения Монастырщинского района Смоленской области, в период реализации муниципальной программы, будет являться обеспечение качества, а также безопасности существующей дорожной сети. Строительство новых участков автодорог не планируется в период действия муниципальной программы.</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w:t>
      </w:r>
    </w:p>
    <w:p w:rsidR="00656F1A" w:rsidRPr="00656F1A" w:rsidRDefault="00656F1A" w:rsidP="00656F1A">
      <w:pPr>
        <w:spacing w:after="0" w:line="240" w:lineRule="auto"/>
        <w:ind w:firstLine="709"/>
        <w:jc w:val="both"/>
        <w:rPr>
          <w:rFonts w:ascii="Times New Roman" w:hAnsi="Times New Roman"/>
          <w:b/>
          <w:sz w:val="28"/>
          <w:szCs w:val="28"/>
        </w:rPr>
      </w:pPr>
      <w:bookmarkStart w:id="3" w:name="_Toc444611869"/>
      <w:r w:rsidRPr="00656F1A">
        <w:rPr>
          <w:rFonts w:ascii="Times New Roman" w:hAnsi="Times New Roman"/>
          <w:b/>
          <w:sz w:val="28"/>
          <w:szCs w:val="28"/>
        </w:rPr>
        <w:t>3.5 Прогноз уровня автомобилизации, параметров дорожного движения</w:t>
      </w:r>
      <w:bookmarkEnd w:id="3"/>
      <w:r w:rsidRPr="00656F1A">
        <w:rPr>
          <w:rFonts w:ascii="Times New Roman" w:hAnsi="Times New Roman"/>
          <w:b/>
          <w:sz w:val="28"/>
          <w:szCs w:val="28"/>
        </w:rPr>
        <w:t>.</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При сохранении сложившейся тенденции изменения уровня автомобилизации к  202</w:t>
      </w:r>
      <w:r>
        <w:rPr>
          <w:rFonts w:ascii="Times New Roman" w:hAnsi="Times New Roman"/>
          <w:sz w:val="28"/>
          <w:szCs w:val="28"/>
        </w:rPr>
        <w:t>7</w:t>
      </w:r>
      <w:r w:rsidRPr="00656F1A">
        <w:rPr>
          <w:rFonts w:ascii="Times New Roman" w:hAnsi="Times New Roman"/>
          <w:sz w:val="28"/>
          <w:szCs w:val="28"/>
        </w:rPr>
        <w:t xml:space="preserve"> году наступит стабилизация с дальнейшим сохранением в пределах 243 единиц на 1000 человек населения. </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 поселении на расчетный срок изменений параметров дорожного движения не прогнозируется.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Изменения плотности улично-дорожной сети зависит от изменения плотности рабочих мест и средних пассажиропотоков в автобусах.</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По полученному прогнозу среднее арифметическое значение плотности улично-дорожной сети с 2017г. до 202</w:t>
      </w:r>
      <w:r>
        <w:rPr>
          <w:rFonts w:ascii="Times New Roman" w:hAnsi="Times New Roman"/>
          <w:sz w:val="28"/>
          <w:szCs w:val="28"/>
        </w:rPr>
        <w:t>7</w:t>
      </w:r>
      <w:r w:rsidRPr="00656F1A">
        <w:rPr>
          <w:rFonts w:ascii="Times New Roman" w:hAnsi="Times New Roman"/>
          <w:sz w:val="28"/>
          <w:szCs w:val="28"/>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656F1A" w:rsidRPr="00656F1A" w:rsidRDefault="00656F1A" w:rsidP="00656F1A">
      <w:pPr>
        <w:spacing w:after="0" w:line="240" w:lineRule="auto"/>
        <w:ind w:firstLine="851"/>
        <w:jc w:val="both"/>
        <w:rPr>
          <w:rFonts w:ascii="Times New Roman" w:hAnsi="Times New Roman"/>
          <w:b/>
          <w:sz w:val="28"/>
          <w:szCs w:val="28"/>
        </w:rPr>
      </w:pPr>
      <w:bookmarkStart w:id="4" w:name="_Toc444611870"/>
    </w:p>
    <w:p w:rsidR="00656F1A" w:rsidRPr="00656F1A" w:rsidRDefault="00656F1A" w:rsidP="00656F1A">
      <w:pPr>
        <w:spacing w:after="0" w:line="240" w:lineRule="auto"/>
        <w:ind w:firstLine="709"/>
        <w:jc w:val="both"/>
        <w:rPr>
          <w:rFonts w:ascii="Times New Roman" w:hAnsi="Times New Roman"/>
          <w:b/>
          <w:sz w:val="28"/>
          <w:szCs w:val="28"/>
        </w:rPr>
      </w:pPr>
      <w:r w:rsidRPr="00656F1A">
        <w:rPr>
          <w:rFonts w:ascii="Times New Roman" w:hAnsi="Times New Roman"/>
          <w:b/>
          <w:sz w:val="28"/>
          <w:szCs w:val="28"/>
        </w:rPr>
        <w:t>3.6 Прогноз показателей безопасности дорожного движения</w:t>
      </w:r>
      <w:bookmarkEnd w:id="4"/>
      <w:r w:rsidRPr="00656F1A">
        <w:rPr>
          <w:rFonts w:ascii="Times New Roman" w:hAnsi="Times New Roman"/>
          <w:b/>
          <w:sz w:val="28"/>
          <w:szCs w:val="28"/>
        </w:rPr>
        <w:t>.</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w:t>
      </w:r>
      <w:r>
        <w:rPr>
          <w:rFonts w:ascii="Times New Roman" w:hAnsi="Times New Roman"/>
          <w:sz w:val="28"/>
          <w:szCs w:val="28"/>
        </w:rPr>
        <w:t>7</w:t>
      </w:r>
      <w:r w:rsidRPr="00656F1A">
        <w:rPr>
          <w:rFonts w:ascii="Times New Roman" w:hAnsi="Times New Roman"/>
          <w:sz w:val="28"/>
          <w:szCs w:val="28"/>
        </w:rPr>
        <w:t xml:space="preserve"> году).  Факторами, влияющими на снижение аварийности, станут реализация разработанного проекта организации дорожного движения (ПОДД), выполнение предписаний, а также выполнение работ по содержанию, текущему и капитальному ремонту дорог в Соболевском сельском поселении Монастырщинского района Смоленской области. Активная </w:t>
      </w:r>
      <w:r w:rsidRPr="00656F1A">
        <w:rPr>
          <w:rFonts w:ascii="Times New Roman" w:hAnsi="Times New Roman"/>
          <w:sz w:val="28"/>
          <w:szCs w:val="28"/>
        </w:rPr>
        <w:lastRenderedPageBreak/>
        <w:t>разъяснительная и пропагандистская работа среди населения позволит сохранить уровень участия пешеходов в ДТП до 0 случаев в год.</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xml:space="preserve">Исходя из стратегических приоритетов, целью муниципальной программы является формирование единого транспортного пространства на базе сбалансированного развития эффективной транспортной инфраструктуры. </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xml:space="preserve">Для обеспечения безопасности дорожного движения на территории </w:t>
      </w:r>
      <w:r w:rsidRPr="00656F1A">
        <w:rPr>
          <w:rFonts w:ascii="Times New Roman" w:hAnsi="Times New Roman"/>
          <w:sz w:val="28"/>
          <w:szCs w:val="28"/>
        </w:rPr>
        <w:t>Соболевского сельского</w:t>
      </w:r>
      <w:r w:rsidRPr="00656F1A">
        <w:rPr>
          <w:rFonts w:ascii="Times New Roman" w:eastAsia="Times New Roman" w:hAnsi="Times New Roman"/>
          <w:color w:val="000000"/>
          <w:sz w:val="28"/>
          <w:szCs w:val="28"/>
          <w:lang w:eastAsia="ru-RU"/>
        </w:rPr>
        <w:t xml:space="preserve"> поселения Монастырщинского района Смоленской области, необходимо проведение ряда мероприятий:</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увеличение доли дорог с усовершенствованным типом покрытия в общей протяженности сети автомобильных дорог;</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реконструкция автомобильных дорог до соответствия транспортно-эксплуатационным характеристикам, отвечающим современным требованиям;</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нанесение дорожной разметки и установка дорожных знаков.</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 перспективе возможно ухудшение ситуации по безопасности дорожного движения из-за следующих причин:</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возрастающая мобильность населения;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массовое пренебрежение требованиями безопасности дорожного движения со стороны участников движения;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неудовлетворительное состояние автомобильных дорог;</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недостаточный технический уровень дорожного хозяйства;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Чтобы не допустить негативного развития ситуации, необходимо:</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поселения;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Повышение правового сознания и предупреждения опасного поведения среди населения, в том числе среди несовершеннолетних;</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hAnsi="Times New Roman"/>
          <w:sz w:val="28"/>
          <w:szCs w:val="28"/>
        </w:rPr>
        <w:t>Повышение уровня обустройства автомобильных дорог общего пользования.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4"/>
        <w:gridCol w:w="1134"/>
        <w:gridCol w:w="992"/>
        <w:gridCol w:w="993"/>
        <w:gridCol w:w="992"/>
        <w:gridCol w:w="992"/>
        <w:gridCol w:w="992"/>
        <w:gridCol w:w="1560"/>
      </w:tblGrid>
      <w:tr w:rsidR="00656F1A" w:rsidRPr="00656F1A" w:rsidTr="00A80044">
        <w:trPr>
          <w:trHeight w:val="1999"/>
        </w:trPr>
        <w:tc>
          <w:tcPr>
            <w:tcW w:w="426"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 п/п</w:t>
            </w:r>
          </w:p>
        </w:tc>
        <w:tc>
          <w:tcPr>
            <w:tcW w:w="198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Показатели</w:t>
            </w:r>
          </w:p>
        </w:tc>
        <w:tc>
          <w:tcPr>
            <w:tcW w:w="113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2017 год (прогноз)</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2018 год (прогноз)</w:t>
            </w:r>
          </w:p>
        </w:tc>
        <w:tc>
          <w:tcPr>
            <w:tcW w:w="993"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2019 год (прогноз)</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2020 год (прогноз)</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2021 год (прогноз)</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0"/>
                <w:lang w:eastAsia="ru-RU"/>
              </w:rPr>
              <w:t>2022 год (прогноз)</w:t>
            </w:r>
          </w:p>
        </w:tc>
        <w:tc>
          <w:tcPr>
            <w:tcW w:w="1560" w:type="dxa"/>
          </w:tcPr>
          <w:p w:rsidR="00656F1A" w:rsidRDefault="00656F1A" w:rsidP="00656F1A">
            <w:pPr>
              <w:spacing w:after="0" w:line="270" w:lineRule="atLeast"/>
              <w:ind w:right="993"/>
              <w:jc w:val="center"/>
              <w:rPr>
                <w:rFonts w:ascii="Exo 2" w:eastAsia="Times New Roman" w:hAnsi="Exo 2"/>
                <w:b/>
                <w:bCs/>
                <w:sz w:val="20"/>
                <w:lang w:eastAsia="ru-RU"/>
              </w:rPr>
            </w:pPr>
          </w:p>
          <w:p w:rsidR="00656F1A" w:rsidRDefault="00656F1A" w:rsidP="00656F1A">
            <w:pPr>
              <w:spacing w:after="0" w:line="270" w:lineRule="atLeast"/>
              <w:ind w:right="993"/>
              <w:jc w:val="center"/>
              <w:rPr>
                <w:rFonts w:ascii="Exo 2" w:eastAsia="Times New Roman" w:hAnsi="Exo 2"/>
                <w:b/>
                <w:bCs/>
                <w:sz w:val="20"/>
                <w:lang w:eastAsia="ru-RU"/>
              </w:rPr>
            </w:pPr>
          </w:p>
          <w:p w:rsidR="00656F1A" w:rsidRPr="00656F1A" w:rsidRDefault="00A80044" w:rsidP="00A80044">
            <w:pPr>
              <w:spacing w:after="0" w:line="270" w:lineRule="atLeast"/>
              <w:jc w:val="center"/>
              <w:rPr>
                <w:rFonts w:ascii="Exo 2" w:eastAsia="Times New Roman" w:hAnsi="Exo 2"/>
                <w:b/>
                <w:bCs/>
                <w:sz w:val="20"/>
                <w:lang w:eastAsia="ru-RU"/>
              </w:rPr>
            </w:pPr>
            <w:r>
              <w:rPr>
                <w:rFonts w:ascii="Exo 2" w:eastAsia="Times New Roman" w:hAnsi="Exo 2"/>
                <w:b/>
                <w:bCs/>
                <w:sz w:val="20"/>
                <w:lang w:eastAsia="ru-RU"/>
              </w:rPr>
              <w:t>2023-2027</w:t>
            </w:r>
            <w:r w:rsidR="00656F1A" w:rsidRPr="00656F1A">
              <w:rPr>
                <w:rFonts w:ascii="Exo 2" w:eastAsia="Times New Roman" w:hAnsi="Exo 2"/>
                <w:b/>
                <w:bCs/>
                <w:sz w:val="20"/>
                <w:lang w:eastAsia="ru-RU"/>
              </w:rPr>
              <w:t xml:space="preserve"> год</w:t>
            </w:r>
            <w:r>
              <w:rPr>
                <w:rFonts w:ascii="Exo 2" w:eastAsia="Times New Roman" w:hAnsi="Exo 2"/>
                <w:b/>
                <w:bCs/>
                <w:sz w:val="20"/>
                <w:lang w:eastAsia="ru-RU"/>
              </w:rPr>
              <w:t>ы</w:t>
            </w:r>
            <w:r w:rsidR="00656F1A" w:rsidRPr="00656F1A">
              <w:rPr>
                <w:rFonts w:ascii="Exo 2" w:eastAsia="Times New Roman" w:hAnsi="Exo 2"/>
                <w:b/>
                <w:bCs/>
                <w:sz w:val="20"/>
                <w:lang w:eastAsia="ru-RU"/>
              </w:rPr>
              <w:t xml:space="preserve"> (прог</w:t>
            </w:r>
            <w:r>
              <w:rPr>
                <w:rFonts w:ascii="Exo 2" w:eastAsia="Times New Roman" w:hAnsi="Exo 2"/>
                <w:b/>
                <w:bCs/>
                <w:sz w:val="20"/>
                <w:lang w:eastAsia="ru-RU"/>
              </w:rPr>
              <w:t>ноз)</w:t>
            </w:r>
          </w:p>
        </w:tc>
      </w:tr>
      <w:tr w:rsidR="00656F1A" w:rsidRPr="00656F1A" w:rsidTr="00A80044">
        <w:trPr>
          <w:trHeight w:val="250"/>
        </w:trPr>
        <w:tc>
          <w:tcPr>
            <w:tcW w:w="426"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1</w:t>
            </w:r>
          </w:p>
        </w:tc>
        <w:tc>
          <w:tcPr>
            <w:tcW w:w="198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Количество автомобилей, ед.</w:t>
            </w:r>
          </w:p>
        </w:tc>
        <w:tc>
          <w:tcPr>
            <w:tcW w:w="113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171</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173</w:t>
            </w:r>
          </w:p>
        </w:tc>
        <w:tc>
          <w:tcPr>
            <w:tcW w:w="993"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175</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177</w:t>
            </w:r>
          </w:p>
        </w:tc>
        <w:tc>
          <w:tcPr>
            <w:tcW w:w="992" w:type="dxa"/>
            <w:tcMar>
              <w:top w:w="0" w:type="dxa"/>
              <w:left w:w="108" w:type="dxa"/>
              <w:bottom w:w="0" w:type="dxa"/>
              <w:right w:w="108" w:type="dxa"/>
            </w:tcMar>
            <w:vAlign w:val="center"/>
            <w:hideMark/>
          </w:tcPr>
          <w:p w:rsidR="00656F1A" w:rsidRPr="00656F1A" w:rsidRDefault="00656F1A" w:rsidP="00A80044">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w:t>
            </w:r>
            <w:r w:rsidR="00A80044">
              <w:rPr>
                <w:rFonts w:ascii="Exo 2" w:eastAsia="Times New Roman" w:hAnsi="Exo 2"/>
                <w:sz w:val="20"/>
                <w:szCs w:val="20"/>
                <w:lang w:eastAsia="ru-RU"/>
              </w:rPr>
              <w:t>7</w:t>
            </w:r>
          </w:p>
        </w:tc>
        <w:tc>
          <w:tcPr>
            <w:tcW w:w="992" w:type="dxa"/>
            <w:tcMar>
              <w:top w:w="0" w:type="dxa"/>
              <w:left w:w="108" w:type="dxa"/>
              <w:bottom w:w="0" w:type="dxa"/>
              <w:right w:w="108" w:type="dxa"/>
            </w:tcMar>
            <w:vAlign w:val="center"/>
            <w:hideMark/>
          </w:tcPr>
          <w:p w:rsidR="00656F1A" w:rsidRPr="00656F1A" w:rsidRDefault="00A80044" w:rsidP="00656F1A">
            <w:pPr>
              <w:spacing w:after="0" w:line="270" w:lineRule="atLeast"/>
              <w:rPr>
                <w:rFonts w:ascii="Exo 2" w:eastAsia="Times New Roman" w:hAnsi="Exo 2"/>
                <w:sz w:val="20"/>
                <w:szCs w:val="20"/>
                <w:lang w:eastAsia="ru-RU"/>
              </w:rPr>
            </w:pPr>
            <w:r>
              <w:rPr>
                <w:rFonts w:ascii="Exo 2" w:eastAsia="Times New Roman" w:hAnsi="Exo 2"/>
                <w:sz w:val="20"/>
                <w:szCs w:val="20"/>
                <w:lang w:eastAsia="ru-RU"/>
              </w:rPr>
              <w:t>179</w:t>
            </w:r>
          </w:p>
        </w:tc>
        <w:tc>
          <w:tcPr>
            <w:tcW w:w="1560" w:type="dxa"/>
          </w:tcPr>
          <w:p w:rsidR="00A80044" w:rsidRDefault="00A80044" w:rsidP="00A80044">
            <w:pPr>
              <w:spacing w:after="0" w:line="270" w:lineRule="atLeast"/>
              <w:ind w:right="993"/>
              <w:jc w:val="center"/>
              <w:rPr>
                <w:rFonts w:ascii="Exo 2" w:eastAsia="Times New Roman" w:hAnsi="Exo 2"/>
                <w:sz w:val="20"/>
                <w:szCs w:val="20"/>
                <w:lang w:eastAsia="ru-RU"/>
              </w:rPr>
            </w:pPr>
          </w:p>
          <w:p w:rsidR="00656F1A" w:rsidRPr="00656F1A" w:rsidRDefault="00A80044" w:rsidP="00A80044">
            <w:pPr>
              <w:spacing w:after="0" w:line="270" w:lineRule="atLeast"/>
              <w:ind w:right="993"/>
              <w:jc w:val="center"/>
              <w:rPr>
                <w:rFonts w:ascii="Exo 2" w:eastAsia="Times New Roman" w:hAnsi="Exo 2"/>
                <w:sz w:val="20"/>
                <w:szCs w:val="20"/>
                <w:lang w:eastAsia="ru-RU"/>
              </w:rPr>
            </w:pPr>
            <w:r>
              <w:rPr>
                <w:rFonts w:ascii="Exo 2" w:eastAsia="Times New Roman" w:hAnsi="Exo 2"/>
                <w:sz w:val="20"/>
                <w:szCs w:val="20"/>
                <w:lang w:eastAsia="ru-RU"/>
              </w:rPr>
              <w:t>181</w:t>
            </w:r>
          </w:p>
        </w:tc>
      </w:tr>
      <w:tr w:rsidR="00656F1A" w:rsidRPr="00656F1A" w:rsidTr="00A80044">
        <w:trPr>
          <w:trHeight w:val="260"/>
        </w:trPr>
        <w:tc>
          <w:tcPr>
            <w:tcW w:w="426"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 2</w:t>
            </w:r>
          </w:p>
        </w:tc>
        <w:tc>
          <w:tcPr>
            <w:tcW w:w="198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 Количество ДТП, ед.</w:t>
            </w:r>
          </w:p>
        </w:tc>
        <w:tc>
          <w:tcPr>
            <w:tcW w:w="113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3"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1560" w:type="dxa"/>
          </w:tcPr>
          <w:p w:rsidR="00656F1A" w:rsidRDefault="00656F1A" w:rsidP="00656F1A">
            <w:pPr>
              <w:spacing w:after="0" w:line="270" w:lineRule="atLeast"/>
              <w:ind w:right="993"/>
              <w:rPr>
                <w:rFonts w:ascii="Exo 2" w:eastAsia="Times New Roman" w:hAnsi="Exo 2"/>
                <w:sz w:val="20"/>
                <w:szCs w:val="20"/>
                <w:lang w:eastAsia="ru-RU"/>
              </w:rPr>
            </w:pPr>
          </w:p>
          <w:p w:rsidR="00A80044" w:rsidRPr="00656F1A" w:rsidRDefault="00A80044" w:rsidP="00A80044">
            <w:pPr>
              <w:spacing w:after="0" w:line="270" w:lineRule="atLeast"/>
              <w:ind w:right="993"/>
              <w:jc w:val="center"/>
              <w:rPr>
                <w:rFonts w:ascii="Exo 2" w:eastAsia="Times New Roman" w:hAnsi="Exo 2"/>
                <w:sz w:val="20"/>
                <w:szCs w:val="20"/>
                <w:lang w:eastAsia="ru-RU"/>
              </w:rPr>
            </w:pPr>
            <w:r>
              <w:rPr>
                <w:rFonts w:ascii="Exo 2" w:eastAsia="Times New Roman" w:hAnsi="Exo 2"/>
                <w:sz w:val="20"/>
                <w:szCs w:val="20"/>
                <w:lang w:eastAsia="ru-RU"/>
              </w:rPr>
              <w:t>0</w:t>
            </w:r>
          </w:p>
        </w:tc>
      </w:tr>
      <w:tr w:rsidR="00656F1A" w:rsidRPr="00656F1A" w:rsidTr="00A80044">
        <w:trPr>
          <w:trHeight w:val="366"/>
        </w:trPr>
        <w:tc>
          <w:tcPr>
            <w:tcW w:w="426"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 3</w:t>
            </w:r>
          </w:p>
        </w:tc>
        <w:tc>
          <w:tcPr>
            <w:tcW w:w="198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lang w:eastAsia="ru-RU"/>
              </w:rPr>
              <w:t>Количество аварий с участием людей, ед.</w:t>
            </w:r>
          </w:p>
        </w:tc>
        <w:tc>
          <w:tcPr>
            <w:tcW w:w="1134"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3"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992" w:type="dxa"/>
            <w:tcMar>
              <w:top w:w="0" w:type="dxa"/>
              <w:left w:w="108" w:type="dxa"/>
              <w:bottom w:w="0" w:type="dxa"/>
              <w:right w:w="108" w:type="dxa"/>
            </w:tcMar>
            <w:vAlign w:val="cente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0</w:t>
            </w:r>
          </w:p>
        </w:tc>
        <w:tc>
          <w:tcPr>
            <w:tcW w:w="1560" w:type="dxa"/>
          </w:tcPr>
          <w:p w:rsidR="00656F1A" w:rsidRDefault="00656F1A" w:rsidP="00A80044">
            <w:pPr>
              <w:tabs>
                <w:tab w:val="left" w:pos="1560"/>
              </w:tabs>
              <w:spacing w:after="0" w:line="270" w:lineRule="atLeast"/>
              <w:ind w:right="993"/>
              <w:rPr>
                <w:rFonts w:ascii="Exo 2" w:eastAsia="Times New Roman" w:hAnsi="Exo 2"/>
                <w:sz w:val="20"/>
                <w:szCs w:val="20"/>
                <w:lang w:eastAsia="ru-RU"/>
              </w:rPr>
            </w:pPr>
          </w:p>
          <w:p w:rsidR="00A80044" w:rsidRPr="00656F1A" w:rsidRDefault="00A80044" w:rsidP="00A80044">
            <w:pPr>
              <w:tabs>
                <w:tab w:val="left" w:pos="1560"/>
              </w:tabs>
              <w:spacing w:after="0" w:line="270" w:lineRule="atLeast"/>
              <w:ind w:right="993"/>
              <w:jc w:val="center"/>
              <w:rPr>
                <w:rFonts w:ascii="Exo 2" w:eastAsia="Times New Roman" w:hAnsi="Exo 2"/>
                <w:sz w:val="20"/>
                <w:szCs w:val="20"/>
                <w:lang w:eastAsia="ru-RU"/>
              </w:rPr>
            </w:pPr>
            <w:r>
              <w:rPr>
                <w:rFonts w:ascii="Exo 2" w:eastAsia="Times New Roman" w:hAnsi="Exo 2"/>
                <w:sz w:val="20"/>
                <w:szCs w:val="20"/>
                <w:lang w:eastAsia="ru-RU"/>
              </w:rPr>
              <w:t>0</w:t>
            </w:r>
          </w:p>
        </w:tc>
      </w:tr>
    </w:tbl>
    <w:p w:rsidR="00656F1A" w:rsidRPr="00656F1A" w:rsidRDefault="00656F1A" w:rsidP="00656F1A">
      <w:pPr>
        <w:spacing w:after="0" w:line="240" w:lineRule="auto"/>
        <w:ind w:firstLine="851"/>
        <w:jc w:val="both"/>
        <w:rPr>
          <w:rFonts w:ascii="Times New Roman" w:eastAsia="Times New Roman" w:hAnsi="Times New Roman"/>
          <w:color w:val="000000"/>
          <w:sz w:val="28"/>
          <w:szCs w:val="28"/>
          <w:lang w:eastAsia="ru-RU"/>
        </w:rPr>
      </w:pPr>
    </w:p>
    <w:p w:rsidR="00656F1A" w:rsidRPr="00656F1A" w:rsidRDefault="00656F1A" w:rsidP="00656F1A">
      <w:pPr>
        <w:spacing w:after="0" w:line="240" w:lineRule="auto"/>
        <w:ind w:firstLine="709"/>
        <w:jc w:val="both"/>
        <w:rPr>
          <w:rFonts w:ascii="Times New Roman" w:hAnsi="Times New Roman"/>
          <w:b/>
          <w:sz w:val="28"/>
          <w:szCs w:val="28"/>
        </w:rPr>
      </w:pPr>
      <w:bookmarkStart w:id="5" w:name="_Toc444611871"/>
      <w:r w:rsidRPr="00656F1A">
        <w:rPr>
          <w:rFonts w:ascii="Times New Roman" w:hAnsi="Times New Roman"/>
          <w:b/>
          <w:sz w:val="28"/>
          <w:szCs w:val="28"/>
        </w:rPr>
        <w:t>3.7 Прогноз негативного воздействия транспортной инфраструктуры на окружающую среду и здоровье населения</w:t>
      </w:r>
      <w:bookmarkEnd w:id="5"/>
      <w:r w:rsidRPr="00656F1A">
        <w:rPr>
          <w:rFonts w:ascii="Times New Roman" w:hAnsi="Times New Roman"/>
          <w:b/>
          <w:sz w:val="28"/>
          <w:szCs w:val="28"/>
        </w:rPr>
        <w:t>.</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w:t>
      </w:r>
      <w:r w:rsidRPr="00656F1A">
        <w:rPr>
          <w:rFonts w:ascii="Times New Roman" w:hAnsi="Times New Roman"/>
          <w:sz w:val="28"/>
          <w:szCs w:val="28"/>
        </w:rPr>
        <w:lastRenderedPageBreak/>
        <w:t>негативного воздействия на окружающую среду и здоровье населения, станет рост автомобилизации населения.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bookmarkStart w:id="6" w:name="_Toc444611872"/>
      <w:r w:rsidRPr="00656F1A">
        <w:rPr>
          <w:rFonts w:ascii="Times New Roman" w:hAnsi="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SymbolMT" w:hAnsi="Times New Roman"/>
          <w:sz w:val="28"/>
          <w:szCs w:val="28"/>
        </w:rPr>
        <w:t xml:space="preserve"> </w:t>
      </w:r>
      <w:r w:rsidRPr="00656F1A">
        <w:rPr>
          <w:rFonts w:ascii="Times New Roman" w:hAnsi="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b/>
          <w:sz w:val="28"/>
          <w:szCs w:val="28"/>
        </w:rPr>
        <w:t xml:space="preserve">4. </w:t>
      </w:r>
      <w:bookmarkEnd w:id="6"/>
      <w:r w:rsidRPr="00656F1A">
        <w:rPr>
          <w:rFonts w:ascii="Times New Roman" w:hAnsi="Times New Roman"/>
          <w:b/>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осуществляется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При рассмотрении принципиальных вариантов развития транспортной инфраструктуры Соболевского сельского поселения Монастырщинского района Смоленской области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w:t>
      </w:r>
      <w:r w:rsidRPr="00656F1A">
        <w:rPr>
          <w:rFonts w:ascii="Times New Roman" w:hAnsi="Times New Roman"/>
          <w:sz w:val="28"/>
          <w:szCs w:val="28"/>
        </w:rPr>
        <w:lastRenderedPageBreak/>
        <w:t>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r w:rsidRPr="00656F1A">
        <w:rPr>
          <w:rFonts w:ascii="Times New Roman" w:hAnsi="Times New Roman"/>
          <w:b/>
          <w:bCs/>
          <w:sz w:val="28"/>
          <w:szCs w:val="28"/>
        </w:rPr>
        <w:t>Вариант 1 (базовый).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Также данным вариантом учитывается агрессивная внешняя среда, сложившаяся благодаря введенным санкциям и санкционной политике Европейского союза. </w:t>
      </w: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r w:rsidRPr="00656F1A">
        <w:rPr>
          <w:rFonts w:ascii="Times New Roman" w:hAnsi="Times New Roman"/>
          <w:b/>
          <w:bCs/>
          <w:sz w:val="28"/>
          <w:szCs w:val="28"/>
        </w:rPr>
        <w:t>Вариант 2 (умеренно-оптимистичный).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На территории Соболевского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r w:rsidRPr="00656F1A">
        <w:rPr>
          <w:rFonts w:ascii="Times New Roman" w:hAnsi="Times New Roman"/>
          <w:b/>
          <w:bCs/>
          <w:sz w:val="28"/>
          <w:szCs w:val="28"/>
        </w:rPr>
        <w:t>Вариант 3 (экономически обоснованный).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На территории Соболевского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Соболевского  сельского  поселения Монастырщинского района Смоленской области,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инфраструктуры пассажирских перевозок.</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Результаты реализации Программы определяются уровнем достижения запланированных целевых показателей (индикаторов).</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942"/>
        <w:gridCol w:w="992"/>
        <w:gridCol w:w="851"/>
        <w:gridCol w:w="850"/>
        <w:gridCol w:w="851"/>
        <w:gridCol w:w="992"/>
        <w:gridCol w:w="992"/>
        <w:gridCol w:w="992"/>
      </w:tblGrid>
      <w:tr w:rsidR="00A80044" w:rsidRPr="00656F1A" w:rsidTr="002507D6">
        <w:tc>
          <w:tcPr>
            <w:tcW w:w="1718" w:type="dxa"/>
            <w:shd w:val="clear" w:color="auto" w:fill="auto"/>
          </w:tcPr>
          <w:p w:rsidR="00A80044" w:rsidRPr="00656F1A" w:rsidRDefault="00A80044" w:rsidP="00656F1A">
            <w:pPr>
              <w:tabs>
                <w:tab w:val="right" w:pos="1793"/>
              </w:tabs>
              <w:autoSpaceDE w:val="0"/>
              <w:autoSpaceDN w:val="0"/>
              <w:adjustRightInd w:val="0"/>
              <w:jc w:val="both"/>
              <w:rPr>
                <w:rFonts w:ascii="Times New Roman" w:hAnsi="Times New Roman"/>
                <w:b/>
                <w:sz w:val="20"/>
                <w:szCs w:val="20"/>
              </w:rPr>
            </w:pPr>
            <w:r w:rsidRPr="00656F1A">
              <w:rPr>
                <w:rFonts w:ascii="Times New Roman" w:hAnsi="Times New Roman"/>
                <w:b/>
                <w:sz w:val="20"/>
                <w:szCs w:val="20"/>
              </w:rPr>
              <w:t>наименование</w:t>
            </w:r>
            <w:r w:rsidRPr="00656F1A">
              <w:rPr>
                <w:rFonts w:ascii="Times New Roman" w:hAnsi="Times New Roman"/>
                <w:b/>
                <w:sz w:val="20"/>
                <w:szCs w:val="20"/>
              </w:rPr>
              <w:tab/>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Ед.измерения</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2017 год</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2018 год</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2019 год</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2020 год</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2021 год</w:t>
            </w:r>
          </w:p>
        </w:tc>
        <w:tc>
          <w:tcPr>
            <w:tcW w:w="992" w:type="dxa"/>
          </w:tcPr>
          <w:p w:rsidR="00A80044" w:rsidRPr="00656F1A" w:rsidRDefault="00A80044" w:rsidP="00656F1A">
            <w:pPr>
              <w:autoSpaceDE w:val="0"/>
              <w:autoSpaceDN w:val="0"/>
              <w:adjustRightInd w:val="0"/>
              <w:jc w:val="both"/>
              <w:rPr>
                <w:rFonts w:ascii="Times New Roman" w:hAnsi="Times New Roman"/>
                <w:b/>
                <w:sz w:val="20"/>
                <w:szCs w:val="20"/>
              </w:rPr>
            </w:pPr>
            <w:r>
              <w:rPr>
                <w:rFonts w:ascii="Times New Roman" w:hAnsi="Times New Roman"/>
                <w:b/>
                <w:sz w:val="20"/>
                <w:szCs w:val="20"/>
              </w:rPr>
              <w:t>2022 год</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b/>
                <w:sz w:val="20"/>
                <w:szCs w:val="20"/>
              </w:rPr>
            </w:pPr>
            <w:r w:rsidRPr="00656F1A">
              <w:rPr>
                <w:rFonts w:ascii="Times New Roman" w:hAnsi="Times New Roman"/>
                <w:b/>
                <w:sz w:val="20"/>
                <w:szCs w:val="20"/>
              </w:rPr>
              <w:t>202</w:t>
            </w:r>
            <w:r>
              <w:rPr>
                <w:rFonts w:ascii="Times New Roman" w:hAnsi="Times New Roman"/>
                <w:b/>
                <w:sz w:val="20"/>
                <w:szCs w:val="20"/>
              </w:rPr>
              <w:t>3-2027</w:t>
            </w:r>
            <w:r w:rsidRPr="00656F1A">
              <w:rPr>
                <w:rFonts w:ascii="Times New Roman" w:hAnsi="Times New Roman"/>
                <w:b/>
                <w:sz w:val="20"/>
                <w:szCs w:val="20"/>
              </w:rPr>
              <w:t xml:space="preserve"> год</w:t>
            </w:r>
            <w:r>
              <w:rPr>
                <w:rFonts w:ascii="Times New Roman" w:hAnsi="Times New Roman"/>
                <w:b/>
                <w:sz w:val="20"/>
                <w:szCs w:val="20"/>
              </w:rPr>
              <w:t>ы</w:t>
            </w:r>
          </w:p>
          <w:p w:rsidR="00A80044" w:rsidRPr="00656F1A" w:rsidRDefault="00A80044" w:rsidP="00656F1A">
            <w:pPr>
              <w:autoSpaceDE w:val="0"/>
              <w:autoSpaceDN w:val="0"/>
              <w:adjustRightInd w:val="0"/>
              <w:jc w:val="both"/>
              <w:rPr>
                <w:rFonts w:ascii="Times New Roman" w:hAnsi="Times New Roman"/>
                <w:b/>
                <w:sz w:val="20"/>
                <w:szCs w:val="20"/>
              </w:rPr>
            </w:pP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Численность населения МО</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чел</w:t>
            </w:r>
          </w:p>
        </w:tc>
        <w:tc>
          <w:tcPr>
            <w:tcW w:w="992" w:type="dxa"/>
            <w:shd w:val="clear" w:color="auto" w:fill="auto"/>
          </w:tcPr>
          <w:p w:rsidR="00A80044" w:rsidRPr="00656F1A" w:rsidRDefault="00A80044" w:rsidP="00656F1A">
            <w:pPr>
              <w:autoSpaceDE w:val="0"/>
              <w:autoSpaceDN w:val="0"/>
              <w:adjustRightInd w:val="0"/>
              <w:rPr>
                <w:rFonts w:ascii="Times New Roman" w:hAnsi="Times New Roman"/>
                <w:sz w:val="20"/>
                <w:szCs w:val="20"/>
              </w:rPr>
            </w:pPr>
            <w:r w:rsidRPr="00656F1A">
              <w:rPr>
                <w:rFonts w:ascii="Times New Roman" w:hAnsi="Times New Roman"/>
                <w:sz w:val="20"/>
                <w:szCs w:val="20"/>
              </w:rPr>
              <w:t>1338</w:t>
            </w:r>
          </w:p>
        </w:tc>
        <w:tc>
          <w:tcPr>
            <w:tcW w:w="851" w:type="dxa"/>
            <w:shd w:val="clear" w:color="auto" w:fill="auto"/>
          </w:tcPr>
          <w:p w:rsidR="00A80044" w:rsidRPr="00656F1A" w:rsidRDefault="00A80044" w:rsidP="00656F1A">
            <w:pPr>
              <w:autoSpaceDE w:val="0"/>
              <w:autoSpaceDN w:val="0"/>
              <w:adjustRightInd w:val="0"/>
              <w:rPr>
                <w:rFonts w:ascii="Times New Roman" w:hAnsi="Times New Roman"/>
                <w:sz w:val="20"/>
                <w:szCs w:val="20"/>
              </w:rPr>
            </w:pPr>
            <w:r w:rsidRPr="00656F1A">
              <w:rPr>
                <w:rFonts w:ascii="Times New Roman" w:hAnsi="Times New Roman"/>
                <w:sz w:val="20"/>
                <w:szCs w:val="20"/>
              </w:rPr>
              <w:t>1334</w:t>
            </w:r>
          </w:p>
        </w:tc>
        <w:tc>
          <w:tcPr>
            <w:tcW w:w="850" w:type="dxa"/>
            <w:shd w:val="clear" w:color="auto" w:fill="auto"/>
          </w:tcPr>
          <w:p w:rsidR="00A80044" w:rsidRPr="00656F1A" w:rsidRDefault="00A80044" w:rsidP="00656F1A">
            <w:pPr>
              <w:autoSpaceDE w:val="0"/>
              <w:autoSpaceDN w:val="0"/>
              <w:adjustRightInd w:val="0"/>
              <w:rPr>
                <w:rFonts w:ascii="Times New Roman" w:hAnsi="Times New Roman"/>
                <w:sz w:val="20"/>
                <w:szCs w:val="20"/>
              </w:rPr>
            </w:pPr>
            <w:r w:rsidRPr="00656F1A">
              <w:rPr>
                <w:rFonts w:ascii="Times New Roman" w:hAnsi="Times New Roman"/>
                <w:sz w:val="20"/>
                <w:szCs w:val="20"/>
              </w:rPr>
              <w:t>1333</w:t>
            </w:r>
          </w:p>
        </w:tc>
        <w:tc>
          <w:tcPr>
            <w:tcW w:w="851" w:type="dxa"/>
            <w:shd w:val="clear" w:color="auto" w:fill="auto"/>
          </w:tcPr>
          <w:p w:rsidR="00A80044" w:rsidRPr="00656F1A" w:rsidRDefault="00A80044" w:rsidP="00A80044">
            <w:pPr>
              <w:autoSpaceDE w:val="0"/>
              <w:autoSpaceDN w:val="0"/>
              <w:adjustRightInd w:val="0"/>
              <w:rPr>
                <w:rFonts w:ascii="Times New Roman" w:hAnsi="Times New Roman"/>
                <w:sz w:val="20"/>
                <w:szCs w:val="20"/>
              </w:rPr>
            </w:pPr>
            <w:r w:rsidRPr="00656F1A">
              <w:rPr>
                <w:rFonts w:ascii="Times New Roman" w:hAnsi="Times New Roman"/>
                <w:sz w:val="20"/>
                <w:szCs w:val="20"/>
              </w:rPr>
              <w:t>133</w:t>
            </w:r>
            <w:r>
              <w:rPr>
                <w:rFonts w:ascii="Times New Roman" w:hAnsi="Times New Roman"/>
                <w:sz w:val="20"/>
                <w:szCs w:val="20"/>
              </w:rPr>
              <w:t>4</w:t>
            </w:r>
          </w:p>
        </w:tc>
        <w:tc>
          <w:tcPr>
            <w:tcW w:w="992" w:type="dxa"/>
            <w:shd w:val="clear" w:color="auto" w:fill="auto"/>
          </w:tcPr>
          <w:p w:rsidR="00A80044" w:rsidRPr="00656F1A" w:rsidRDefault="00A80044" w:rsidP="00A80044">
            <w:pPr>
              <w:autoSpaceDE w:val="0"/>
              <w:autoSpaceDN w:val="0"/>
              <w:adjustRightInd w:val="0"/>
              <w:rPr>
                <w:rFonts w:ascii="Times New Roman" w:hAnsi="Times New Roman"/>
                <w:sz w:val="20"/>
                <w:szCs w:val="20"/>
              </w:rPr>
            </w:pPr>
            <w:r w:rsidRPr="00656F1A">
              <w:rPr>
                <w:rFonts w:ascii="Times New Roman" w:hAnsi="Times New Roman"/>
                <w:sz w:val="20"/>
                <w:szCs w:val="20"/>
              </w:rPr>
              <w:t>133</w:t>
            </w:r>
            <w:r>
              <w:rPr>
                <w:rFonts w:ascii="Times New Roman" w:hAnsi="Times New Roman"/>
                <w:sz w:val="20"/>
                <w:szCs w:val="20"/>
              </w:rPr>
              <w:t>5</w:t>
            </w:r>
          </w:p>
        </w:tc>
        <w:tc>
          <w:tcPr>
            <w:tcW w:w="992" w:type="dxa"/>
          </w:tcPr>
          <w:p w:rsidR="00A80044" w:rsidRPr="00656F1A" w:rsidRDefault="00A80044" w:rsidP="0017657B">
            <w:pPr>
              <w:autoSpaceDE w:val="0"/>
              <w:autoSpaceDN w:val="0"/>
              <w:adjustRightInd w:val="0"/>
              <w:rPr>
                <w:rFonts w:ascii="Times New Roman" w:hAnsi="Times New Roman"/>
                <w:sz w:val="20"/>
                <w:szCs w:val="20"/>
              </w:rPr>
            </w:pPr>
            <w:r w:rsidRPr="00656F1A">
              <w:rPr>
                <w:rFonts w:ascii="Times New Roman" w:hAnsi="Times New Roman"/>
                <w:sz w:val="20"/>
                <w:szCs w:val="20"/>
              </w:rPr>
              <w:t>1339</w:t>
            </w:r>
          </w:p>
        </w:tc>
        <w:tc>
          <w:tcPr>
            <w:tcW w:w="992" w:type="dxa"/>
            <w:shd w:val="clear" w:color="auto" w:fill="auto"/>
          </w:tcPr>
          <w:p w:rsidR="00A80044" w:rsidRPr="00656F1A" w:rsidRDefault="00A80044" w:rsidP="00656F1A">
            <w:pPr>
              <w:autoSpaceDE w:val="0"/>
              <w:autoSpaceDN w:val="0"/>
              <w:adjustRightInd w:val="0"/>
              <w:rPr>
                <w:rFonts w:ascii="Times New Roman" w:hAnsi="Times New Roman"/>
                <w:sz w:val="20"/>
                <w:szCs w:val="20"/>
              </w:rPr>
            </w:pPr>
            <w:r w:rsidRPr="00656F1A">
              <w:rPr>
                <w:rFonts w:ascii="Times New Roman" w:hAnsi="Times New Roman"/>
                <w:sz w:val="20"/>
                <w:szCs w:val="20"/>
              </w:rPr>
              <w:t>1346</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 xml:space="preserve">Количество автомобилей у </w:t>
            </w:r>
            <w:r w:rsidRPr="00656F1A">
              <w:rPr>
                <w:rFonts w:ascii="TimesNewRomanPSMT" w:hAnsi="TimesNewRomanPSMT" w:cs="TimesNewRomanPSMT"/>
                <w:sz w:val="20"/>
                <w:szCs w:val="20"/>
              </w:rPr>
              <w:lastRenderedPageBreak/>
              <w:t>населения</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lastRenderedPageBreak/>
              <w:t>ед.</w:t>
            </w:r>
          </w:p>
        </w:tc>
        <w:tc>
          <w:tcPr>
            <w:tcW w:w="992" w:type="dxa"/>
            <w:shd w:val="clear" w:color="auto" w:fill="auto"/>
            <w:vAlign w:val="center"/>
          </w:tcPr>
          <w:p w:rsidR="00A80044" w:rsidRPr="00656F1A" w:rsidRDefault="00A80044"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171</w:t>
            </w:r>
          </w:p>
        </w:tc>
        <w:tc>
          <w:tcPr>
            <w:tcW w:w="851" w:type="dxa"/>
            <w:shd w:val="clear" w:color="auto" w:fill="auto"/>
            <w:vAlign w:val="center"/>
          </w:tcPr>
          <w:p w:rsidR="00A80044" w:rsidRPr="00656F1A" w:rsidRDefault="00A80044"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173</w:t>
            </w:r>
          </w:p>
        </w:tc>
        <w:tc>
          <w:tcPr>
            <w:tcW w:w="850" w:type="dxa"/>
            <w:shd w:val="clear" w:color="auto" w:fill="auto"/>
            <w:vAlign w:val="center"/>
          </w:tcPr>
          <w:p w:rsidR="00A80044" w:rsidRPr="00656F1A" w:rsidRDefault="00A80044"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175</w:t>
            </w:r>
          </w:p>
        </w:tc>
        <w:tc>
          <w:tcPr>
            <w:tcW w:w="851" w:type="dxa"/>
            <w:shd w:val="clear" w:color="auto" w:fill="auto"/>
            <w:vAlign w:val="center"/>
          </w:tcPr>
          <w:p w:rsidR="00A80044" w:rsidRPr="00656F1A" w:rsidRDefault="00A80044"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177</w:t>
            </w:r>
          </w:p>
        </w:tc>
        <w:tc>
          <w:tcPr>
            <w:tcW w:w="992" w:type="dxa"/>
            <w:shd w:val="clear" w:color="auto" w:fill="auto"/>
            <w:vAlign w:val="center"/>
          </w:tcPr>
          <w:p w:rsidR="00A80044" w:rsidRPr="00656F1A" w:rsidRDefault="00A80044" w:rsidP="00A80044">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17</w:t>
            </w:r>
            <w:r>
              <w:rPr>
                <w:rFonts w:ascii="Exo 2" w:eastAsia="Times New Roman" w:hAnsi="Exo 2"/>
                <w:sz w:val="20"/>
                <w:szCs w:val="20"/>
                <w:lang w:eastAsia="ru-RU"/>
              </w:rPr>
              <w:t>7</w:t>
            </w:r>
          </w:p>
        </w:tc>
        <w:tc>
          <w:tcPr>
            <w:tcW w:w="992" w:type="dxa"/>
          </w:tcPr>
          <w:p w:rsidR="00A80044" w:rsidRDefault="00A80044" w:rsidP="00656F1A">
            <w:pPr>
              <w:spacing w:after="0" w:line="270" w:lineRule="atLeast"/>
              <w:rPr>
                <w:rFonts w:ascii="Exo 2" w:eastAsia="Times New Roman" w:hAnsi="Exo 2"/>
                <w:sz w:val="20"/>
                <w:szCs w:val="20"/>
                <w:lang w:eastAsia="ru-RU"/>
              </w:rPr>
            </w:pPr>
          </w:p>
          <w:p w:rsidR="00A80044" w:rsidRPr="00656F1A" w:rsidRDefault="00A80044" w:rsidP="00656F1A">
            <w:pPr>
              <w:spacing w:after="0" w:line="270" w:lineRule="atLeast"/>
              <w:rPr>
                <w:rFonts w:ascii="Exo 2" w:eastAsia="Times New Roman" w:hAnsi="Exo 2"/>
                <w:sz w:val="20"/>
                <w:szCs w:val="20"/>
                <w:lang w:eastAsia="ru-RU"/>
              </w:rPr>
            </w:pPr>
            <w:r>
              <w:rPr>
                <w:rFonts w:ascii="Exo 2" w:eastAsia="Times New Roman" w:hAnsi="Exo 2"/>
                <w:sz w:val="20"/>
                <w:szCs w:val="20"/>
                <w:lang w:eastAsia="ru-RU"/>
              </w:rPr>
              <w:t>179</w:t>
            </w:r>
          </w:p>
        </w:tc>
        <w:tc>
          <w:tcPr>
            <w:tcW w:w="992" w:type="dxa"/>
            <w:shd w:val="clear" w:color="auto" w:fill="auto"/>
            <w:vAlign w:val="center"/>
          </w:tcPr>
          <w:p w:rsidR="00A80044" w:rsidRPr="00656F1A" w:rsidRDefault="00A80044" w:rsidP="00656F1A">
            <w:pPr>
              <w:spacing w:after="0" w:line="270" w:lineRule="atLeast"/>
              <w:rPr>
                <w:rFonts w:ascii="Exo 2" w:eastAsia="Times New Roman" w:hAnsi="Exo 2"/>
                <w:sz w:val="20"/>
                <w:szCs w:val="20"/>
                <w:lang w:eastAsia="ru-RU"/>
              </w:rPr>
            </w:pPr>
            <w:r w:rsidRPr="00656F1A">
              <w:rPr>
                <w:rFonts w:ascii="Exo 2" w:eastAsia="Times New Roman" w:hAnsi="Exo 2"/>
                <w:sz w:val="20"/>
                <w:szCs w:val="20"/>
                <w:lang w:eastAsia="ru-RU"/>
              </w:rPr>
              <w:t>181</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lastRenderedPageBreak/>
              <w:t>Уровень автомобилизации населения</w:t>
            </w:r>
          </w:p>
        </w:tc>
        <w:tc>
          <w:tcPr>
            <w:tcW w:w="942" w:type="dxa"/>
            <w:shd w:val="clear" w:color="auto" w:fill="auto"/>
          </w:tcPr>
          <w:p w:rsidR="00A80044" w:rsidRPr="00656F1A" w:rsidRDefault="00A80044" w:rsidP="00656F1A">
            <w:pPr>
              <w:autoSpaceDE w:val="0"/>
              <w:autoSpaceDN w:val="0"/>
              <w:adjustRightInd w:val="0"/>
              <w:rPr>
                <w:rFonts w:ascii="Times New Roman" w:hAnsi="Times New Roman"/>
                <w:sz w:val="20"/>
                <w:szCs w:val="20"/>
              </w:rPr>
            </w:pPr>
            <w:r w:rsidRPr="00656F1A">
              <w:rPr>
                <w:rFonts w:ascii="TimesNewRomanPSMT" w:hAnsi="TimesNewRomanPSMT" w:cs="TimesNewRomanPSMT"/>
                <w:sz w:val="20"/>
                <w:szCs w:val="20"/>
              </w:rPr>
              <w:t>ед./1000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228</w:t>
            </w:r>
          </w:p>
        </w:tc>
        <w:tc>
          <w:tcPr>
            <w:tcW w:w="851" w:type="dxa"/>
            <w:shd w:val="clear" w:color="auto" w:fill="auto"/>
          </w:tcPr>
          <w:p w:rsidR="00A80044" w:rsidRPr="00656F1A" w:rsidRDefault="00A80044" w:rsidP="00A80044">
            <w:pPr>
              <w:autoSpaceDE w:val="0"/>
              <w:autoSpaceDN w:val="0"/>
              <w:adjustRightInd w:val="0"/>
              <w:jc w:val="both"/>
              <w:rPr>
                <w:rFonts w:ascii="Times New Roman" w:hAnsi="Times New Roman"/>
                <w:sz w:val="20"/>
                <w:szCs w:val="20"/>
              </w:rPr>
            </w:pPr>
            <w:r w:rsidRPr="00656F1A">
              <w:rPr>
                <w:rFonts w:ascii="Times New Roman" w:hAnsi="Times New Roman"/>
                <w:sz w:val="20"/>
                <w:szCs w:val="20"/>
              </w:rPr>
              <w:t>23</w:t>
            </w:r>
            <w:r>
              <w:rPr>
                <w:rFonts w:ascii="Times New Roman" w:hAnsi="Times New Roman"/>
                <w:sz w:val="20"/>
                <w:szCs w:val="20"/>
              </w:rPr>
              <w:t>3</w:t>
            </w:r>
          </w:p>
        </w:tc>
        <w:tc>
          <w:tcPr>
            <w:tcW w:w="850" w:type="dxa"/>
            <w:shd w:val="clear" w:color="auto" w:fill="auto"/>
          </w:tcPr>
          <w:p w:rsidR="00A80044" w:rsidRPr="00656F1A" w:rsidRDefault="00A80044" w:rsidP="00A80044">
            <w:pPr>
              <w:autoSpaceDE w:val="0"/>
              <w:autoSpaceDN w:val="0"/>
              <w:adjustRightInd w:val="0"/>
              <w:jc w:val="both"/>
              <w:rPr>
                <w:rFonts w:ascii="Times New Roman" w:hAnsi="Times New Roman"/>
                <w:sz w:val="20"/>
                <w:szCs w:val="20"/>
              </w:rPr>
            </w:pPr>
            <w:r w:rsidRPr="00656F1A">
              <w:rPr>
                <w:rFonts w:ascii="Times New Roman" w:hAnsi="Times New Roman"/>
                <w:sz w:val="20"/>
                <w:szCs w:val="20"/>
              </w:rPr>
              <w:t>23</w:t>
            </w:r>
            <w:r>
              <w:rPr>
                <w:rFonts w:ascii="Times New Roman" w:hAnsi="Times New Roman"/>
                <w:sz w:val="20"/>
                <w:szCs w:val="20"/>
              </w:rPr>
              <w:t>0</w:t>
            </w:r>
          </w:p>
        </w:tc>
        <w:tc>
          <w:tcPr>
            <w:tcW w:w="851" w:type="dxa"/>
            <w:shd w:val="clear" w:color="auto" w:fill="auto"/>
          </w:tcPr>
          <w:p w:rsidR="00A80044" w:rsidRPr="00656F1A" w:rsidRDefault="00A80044" w:rsidP="00A80044">
            <w:pPr>
              <w:autoSpaceDE w:val="0"/>
              <w:autoSpaceDN w:val="0"/>
              <w:adjustRightInd w:val="0"/>
              <w:jc w:val="both"/>
              <w:rPr>
                <w:rFonts w:ascii="Times New Roman" w:hAnsi="Times New Roman"/>
                <w:sz w:val="20"/>
                <w:szCs w:val="20"/>
              </w:rPr>
            </w:pPr>
            <w:r w:rsidRPr="00656F1A">
              <w:rPr>
                <w:rFonts w:ascii="Times New Roman" w:hAnsi="Times New Roman"/>
                <w:sz w:val="20"/>
                <w:szCs w:val="20"/>
              </w:rPr>
              <w:t>2</w:t>
            </w:r>
            <w:r>
              <w:rPr>
                <w:rFonts w:ascii="Times New Roman" w:hAnsi="Times New Roman"/>
                <w:sz w:val="20"/>
                <w:szCs w:val="20"/>
              </w:rPr>
              <w:t>33</w:t>
            </w:r>
          </w:p>
        </w:tc>
        <w:tc>
          <w:tcPr>
            <w:tcW w:w="992" w:type="dxa"/>
            <w:shd w:val="clear" w:color="auto" w:fill="auto"/>
          </w:tcPr>
          <w:p w:rsidR="00A80044" w:rsidRPr="00656F1A" w:rsidRDefault="00A80044" w:rsidP="00A80044">
            <w:pPr>
              <w:autoSpaceDE w:val="0"/>
              <w:autoSpaceDN w:val="0"/>
              <w:adjustRightInd w:val="0"/>
              <w:jc w:val="both"/>
              <w:rPr>
                <w:rFonts w:ascii="Times New Roman" w:hAnsi="Times New Roman"/>
                <w:sz w:val="20"/>
                <w:szCs w:val="20"/>
              </w:rPr>
            </w:pPr>
            <w:r w:rsidRPr="00656F1A">
              <w:rPr>
                <w:rFonts w:ascii="Times New Roman" w:hAnsi="Times New Roman"/>
                <w:sz w:val="20"/>
                <w:szCs w:val="20"/>
              </w:rPr>
              <w:t>2</w:t>
            </w:r>
            <w:r>
              <w:rPr>
                <w:rFonts w:ascii="Times New Roman" w:hAnsi="Times New Roman"/>
                <w:sz w:val="20"/>
                <w:szCs w:val="20"/>
              </w:rPr>
              <w:t>16</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239</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243</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Количество ДТП, произошедших на территории поселения</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ед.</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Индекс нового строительства</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Удельный вес дорог, нуждающихся в капитальном ремонте (реконструкции)</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81</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78</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75</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78</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69</w:t>
            </w:r>
          </w:p>
        </w:tc>
        <w:tc>
          <w:tcPr>
            <w:tcW w:w="992" w:type="dxa"/>
          </w:tcPr>
          <w:p w:rsidR="00A80044" w:rsidRPr="00656F1A" w:rsidRDefault="00A80044" w:rsidP="0017657B">
            <w:pPr>
              <w:autoSpaceDE w:val="0"/>
              <w:autoSpaceDN w:val="0"/>
              <w:adjustRightInd w:val="0"/>
              <w:jc w:val="both"/>
              <w:rPr>
                <w:rFonts w:ascii="Times New Roman" w:hAnsi="Times New Roman"/>
                <w:sz w:val="20"/>
                <w:szCs w:val="20"/>
              </w:rPr>
            </w:pPr>
            <w:r w:rsidRPr="00656F1A">
              <w:rPr>
                <w:rFonts w:ascii="Times New Roman" w:hAnsi="Times New Roman"/>
                <w:sz w:val="20"/>
                <w:szCs w:val="20"/>
              </w:rPr>
              <w:t>61</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55</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Прирост протяженности дорог</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км</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Общая протяженность муниципальных дорог</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км</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33,97</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33,97</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33,97</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33,97</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33,97</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33,97</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33,97</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t>%</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18,1</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17,8</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17,2</w:t>
            </w:r>
            <w:r>
              <w:rPr>
                <w:rFonts w:ascii="Times New Roman" w:hAnsi="Times New Roman"/>
                <w:sz w:val="20"/>
                <w:szCs w:val="20"/>
              </w:rPr>
              <w:t>1</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17,8</w:t>
            </w:r>
          </w:p>
        </w:tc>
        <w:tc>
          <w:tcPr>
            <w:tcW w:w="992" w:type="dxa"/>
            <w:shd w:val="clear" w:color="auto" w:fill="auto"/>
          </w:tcPr>
          <w:p w:rsidR="00A80044" w:rsidRPr="00656F1A" w:rsidRDefault="00A80044" w:rsidP="00A80044">
            <w:pPr>
              <w:autoSpaceDE w:val="0"/>
              <w:autoSpaceDN w:val="0"/>
              <w:adjustRightInd w:val="0"/>
              <w:jc w:val="both"/>
              <w:rPr>
                <w:rFonts w:ascii="Times New Roman" w:hAnsi="Times New Roman"/>
                <w:sz w:val="20"/>
                <w:szCs w:val="20"/>
              </w:rPr>
            </w:pPr>
            <w:r w:rsidRPr="00656F1A">
              <w:rPr>
                <w:rFonts w:ascii="Times New Roman" w:hAnsi="Times New Roman"/>
                <w:sz w:val="20"/>
                <w:szCs w:val="20"/>
              </w:rPr>
              <w:t>16,</w:t>
            </w:r>
            <w:r>
              <w:rPr>
                <w:rFonts w:ascii="Times New Roman" w:hAnsi="Times New Roman"/>
                <w:sz w:val="20"/>
                <w:szCs w:val="20"/>
              </w:rPr>
              <w:t>9</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16,4</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16,1</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t xml:space="preserve">Обеспеченность постоянной круглогодичной связью с сетью автомобильных дорог общего пользования по </w:t>
            </w:r>
            <w:r w:rsidRPr="00656F1A">
              <w:rPr>
                <w:rFonts w:ascii="TimesNewRomanPSMT" w:hAnsi="TimesNewRomanPSMT" w:cs="TimesNewRomanPSMT"/>
                <w:sz w:val="20"/>
                <w:szCs w:val="20"/>
              </w:rPr>
              <w:lastRenderedPageBreak/>
              <w:t>дорогам с твердым покрытием</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NewRomanPSMT" w:hAnsi="TimesNewRomanPSMT" w:cs="TimesNewRomanPSMT"/>
                <w:sz w:val="20"/>
                <w:szCs w:val="20"/>
              </w:rPr>
              <w:lastRenderedPageBreak/>
              <w:t>%</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70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76</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82</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88</w:t>
            </w:r>
          </w:p>
        </w:tc>
        <w:tc>
          <w:tcPr>
            <w:tcW w:w="992" w:type="dxa"/>
            <w:shd w:val="clear" w:color="auto" w:fill="auto"/>
          </w:tcPr>
          <w:p w:rsidR="00A80044" w:rsidRPr="00656F1A" w:rsidRDefault="00A80044" w:rsidP="00A80044">
            <w:pPr>
              <w:autoSpaceDE w:val="0"/>
              <w:autoSpaceDN w:val="0"/>
              <w:adjustRightInd w:val="0"/>
              <w:jc w:val="both"/>
              <w:rPr>
                <w:rFonts w:ascii="Times New Roman" w:hAnsi="Times New Roman"/>
                <w:sz w:val="20"/>
                <w:szCs w:val="20"/>
              </w:rPr>
            </w:pPr>
            <w:r w:rsidRPr="00656F1A">
              <w:rPr>
                <w:rFonts w:ascii="Times New Roman" w:hAnsi="Times New Roman"/>
                <w:sz w:val="20"/>
                <w:szCs w:val="20"/>
              </w:rPr>
              <w:t>9</w:t>
            </w:r>
            <w:r>
              <w:rPr>
                <w:rFonts w:ascii="Times New Roman" w:hAnsi="Times New Roman"/>
                <w:sz w:val="20"/>
                <w:szCs w:val="20"/>
              </w:rPr>
              <w:t>2</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94</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Pr>
                <w:rFonts w:ascii="Times New Roman" w:hAnsi="Times New Roman"/>
                <w:sz w:val="20"/>
                <w:szCs w:val="20"/>
              </w:rPr>
              <w:t>100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lastRenderedPageBreak/>
              <w:t>Протяженность пешеходных дорожек</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км</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t>Протяженность велосипедных дорожек</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км</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t>Обеспечение транспортного обслуживания населения</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100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100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100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100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100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100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t>Количество автозаправочных станций</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шт</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r w:rsidR="00A80044" w:rsidRPr="00656F1A" w:rsidTr="002507D6">
        <w:tc>
          <w:tcPr>
            <w:tcW w:w="1718" w:type="dxa"/>
            <w:shd w:val="clear" w:color="auto" w:fill="auto"/>
          </w:tcPr>
          <w:p w:rsidR="00A80044" w:rsidRPr="00656F1A" w:rsidRDefault="00A80044" w:rsidP="00656F1A">
            <w:pPr>
              <w:autoSpaceDE w:val="0"/>
              <w:autoSpaceDN w:val="0"/>
              <w:adjustRightInd w:val="0"/>
              <w:jc w:val="both"/>
              <w:rPr>
                <w:rFonts w:ascii="TimesNewRomanPSMT" w:hAnsi="TimesNewRomanPSMT" w:cs="TimesNewRomanPSMT"/>
                <w:sz w:val="20"/>
                <w:szCs w:val="20"/>
              </w:rPr>
            </w:pPr>
            <w:r w:rsidRPr="00656F1A">
              <w:rPr>
                <w:rFonts w:ascii="TimesNewRomanPSMT" w:hAnsi="TimesNewRomanPSMT" w:cs="TimesNewRomanPSMT"/>
                <w:sz w:val="20"/>
                <w:szCs w:val="20"/>
              </w:rPr>
              <w:t>Количество автомобильных стоянок длительного времени</w:t>
            </w:r>
          </w:p>
        </w:tc>
        <w:tc>
          <w:tcPr>
            <w:tcW w:w="94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шт</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0"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851"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c>
          <w:tcPr>
            <w:tcW w:w="992" w:type="dxa"/>
          </w:tcPr>
          <w:p w:rsidR="00A80044" w:rsidRPr="00656F1A" w:rsidRDefault="00A80044" w:rsidP="00656F1A">
            <w:pPr>
              <w:autoSpaceDE w:val="0"/>
              <w:autoSpaceDN w:val="0"/>
              <w:adjustRightInd w:val="0"/>
              <w:jc w:val="both"/>
              <w:rPr>
                <w:rFonts w:ascii="Times New Roman" w:hAnsi="Times New Roman"/>
                <w:sz w:val="20"/>
                <w:szCs w:val="20"/>
              </w:rPr>
            </w:pPr>
          </w:p>
        </w:tc>
        <w:tc>
          <w:tcPr>
            <w:tcW w:w="992" w:type="dxa"/>
            <w:shd w:val="clear" w:color="auto" w:fill="auto"/>
          </w:tcPr>
          <w:p w:rsidR="00A80044" w:rsidRPr="00656F1A" w:rsidRDefault="00A80044" w:rsidP="00656F1A">
            <w:pPr>
              <w:autoSpaceDE w:val="0"/>
              <w:autoSpaceDN w:val="0"/>
              <w:adjustRightInd w:val="0"/>
              <w:jc w:val="both"/>
              <w:rPr>
                <w:rFonts w:ascii="Times New Roman" w:hAnsi="Times New Roman"/>
                <w:sz w:val="20"/>
                <w:szCs w:val="20"/>
              </w:rPr>
            </w:pPr>
            <w:r w:rsidRPr="00656F1A">
              <w:rPr>
                <w:rFonts w:ascii="Times New Roman" w:hAnsi="Times New Roman"/>
                <w:sz w:val="20"/>
                <w:szCs w:val="20"/>
              </w:rPr>
              <w:t>0</w:t>
            </w:r>
          </w:p>
        </w:tc>
      </w:tr>
    </w:tbl>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ind w:firstLine="709"/>
        <w:jc w:val="both"/>
        <w:rPr>
          <w:rFonts w:ascii="Times New Roman" w:hAnsi="Times New Roman"/>
          <w:b/>
          <w:sz w:val="28"/>
          <w:szCs w:val="28"/>
        </w:rPr>
      </w:pPr>
      <w:bookmarkStart w:id="7" w:name="_Toc444611873"/>
      <w:r w:rsidRPr="00656F1A">
        <w:rPr>
          <w:rFonts w:ascii="Times New Roman" w:hAnsi="Times New Roman"/>
          <w:b/>
          <w:sz w:val="28"/>
          <w:szCs w:val="28"/>
        </w:rPr>
        <w:t>5. Перечень мероприятий (инвестиционных проектов) по</w:t>
      </w:r>
      <w:bookmarkEnd w:id="7"/>
      <w:r w:rsidRPr="00656F1A">
        <w:rPr>
          <w:rFonts w:ascii="Times New Roman" w:hAnsi="Times New Roman"/>
          <w:b/>
          <w:sz w:val="28"/>
          <w:szCs w:val="28"/>
        </w:rPr>
        <w:t xml:space="preserve"> проектированию, строительству, реконструкции объектов транспортной инфраструктуры</w:t>
      </w:r>
    </w:p>
    <w:p w:rsidR="00656F1A" w:rsidRPr="00656F1A" w:rsidRDefault="00656F1A" w:rsidP="00656F1A">
      <w:pPr>
        <w:spacing w:after="0" w:line="240" w:lineRule="auto"/>
        <w:ind w:firstLine="709"/>
        <w:jc w:val="both"/>
        <w:rPr>
          <w:rFonts w:ascii="Times New Roman" w:hAnsi="Times New Roman"/>
          <w:b/>
          <w:sz w:val="28"/>
          <w:szCs w:val="28"/>
        </w:rPr>
      </w:pPr>
      <w:bookmarkStart w:id="8" w:name="_Toc444611874"/>
      <w:r w:rsidRPr="00656F1A">
        <w:rPr>
          <w:rFonts w:ascii="Times New Roman" w:hAnsi="Times New Roman"/>
          <w:b/>
          <w:sz w:val="28"/>
          <w:szCs w:val="28"/>
        </w:rPr>
        <w:t>5.1 Мероприятия по развитию транспортной инфраструктуры по видам транспорта</w:t>
      </w:r>
      <w:bookmarkEnd w:id="8"/>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Достижение целей и решение задач муниципальной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Разработанные программные мероприятия систематизированы по степени их актуальности.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Источниками финансирования мероприятий муниципальной программы являются средства бюджета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Механизм реализации Программы включает в себя систему мероприятий, проводимых по обследованию, содержанию, ремонту, паспортизации </w:t>
      </w:r>
      <w:r w:rsidRPr="00656F1A">
        <w:rPr>
          <w:rFonts w:ascii="Times New Roman" w:hAnsi="Times New Roman"/>
          <w:sz w:val="28"/>
          <w:szCs w:val="28"/>
        </w:rPr>
        <w:lastRenderedPageBreak/>
        <w:t>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Перечень мероприятий по ремонту дорог по реализации муниципальной программы формируется Администрацией Соболевского сельского поселения Монастырщинского района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656F1A" w:rsidRPr="00656F1A" w:rsidRDefault="00656F1A" w:rsidP="00656F1A">
      <w:pPr>
        <w:spacing w:line="240" w:lineRule="auto"/>
        <w:ind w:firstLine="709"/>
        <w:jc w:val="both"/>
        <w:rPr>
          <w:rFonts w:ascii="Times New Roman" w:hAnsi="Times New Roman"/>
          <w:sz w:val="28"/>
          <w:szCs w:val="28"/>
        </w:rPr>
      </w:pPr>
      <w:r w:rsidRPr="00656F1A">
        <w:rPr>
          <w:rFonts w:ascii="Times New Roman" w:hAnsi="Times New Roman"/>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656F1A" w:rsidRPr="00656F1A" w:rsidRDefault="00656F1A" w:rsidP="00656F1A">
      <w:pPr>
        <w:spacing w:after="0" w:line="240" w:lineRule="auto"/>
        <w:ind w:firstLine="709"/>
        <w:jc w:val="both"/>
        <w:rPr>
          <w:rFonts w:ascii="Times New Roman" w:hAnsi="Times New Roman"/>
          <w:b/>
          <w:sz w:val="28"/>
          <w:szCs w:val="28"/>
        </w:rPr>
      </w:pPr>
      <w:bookmarkStart w:id="9" w:name="_Toc444611875"/>
      <w:r w:rsidRPr="00656F1A">
        <w:rPr>
          <w:rFonts w:ascii="Times New Roman" w:hAnsi="Times New Roman"/>
          <w:b/>
          <w:sz w:val="28"/>
          <w:szCs w:val="28"/>
        </w:rPr>
        <w:t>5.2 Мероприятия по развитию транспорта общего пользования, созданию транспортно-пересадочных узлов</w:t>
      </w:r>
      <w:bookmarkEnd w:id="9"/>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Мероприятия по развитию транспорта общего пользования, созданию транспортно – пересадочных узлов в период реализации муниципальной программы не предусматриваются.</w:t>
      </w:r>
    </w:p>
    <w:p w:rsidR="00656F1A" w:rsidRPr="00656F1A" w:rsidRDefault="00656F1A" w:rsidP="00656F1A">
      <w:pPr>
        <w:spacing w:after="0"/>
        <w:rPr>
          <w:rFonts w:ascii="Times New Roman" w:hAnsi="Times New Roman"/>
          <w:sz w:val="28"/>
          <w:szCs w:val="28"/>
        </w:rPr>
      </w:pPr>
      <w:bookmarkStart w:id="10" w:name="_Toc444611876"/>
    </w:p>
    <w:p w:rsidR="00656F1A" w:rsidRPr="00656F1A" w:rsidRDefault="00656F1A" w:rsidP="00656F1A">
      <w:pPr>
        <w:spacing w:after="0" w:line="240" w:lineRule="auto"/>
        <w:ind w:firstLine="709"/>
        <w:jc w:val="both"/>
        <w:rPr>
          <w:rFonts w:ascii="Times New Roman" w:hAnsi="Times New Roman"/>
          <w:b/>
          <w:sz w:val="28"/>
          <w:szCs w:val="28"/>
        </w:rPr>
      </w:pPr>
      <w:r w:rsidRPr="00656F1A">
        <w:rPr>
          <w:rFonts w:ascii="Times New Roman" w:hAnsi="Times New Roman"/>
          <w:b/>
          <w:sz w:val="28"/>
          <w:szCs w:val="28"/>
        </w:rPr>
        <w:t>5.3 Мероприятия по развитию инфраструктуры для легкового</w:t>
      </w:r>
      <w:bookmarkEnd w:id="10"/>
      <w:r w:rsidRPr="00656F1A">
        <w:rPr>
          <w:rFonts w:ascii="Times New Roman" w:hAnsi="Times New Roman"/>
          <w:b/>
          <w:sz w:val="28"/>
          <w:szCs w:val="28"/>
        </w:rPr>
        <w:t xml:space="preserve"> автомобильного транспорта, включая развитие единого парковочного пространства</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муниципальной программы не предусматриваются.</w:t>
      </w:r>
    </w:p>
    <w:p w:rsidR="00656F1A" w:rsidRPr="00656F1A" w:rsidRDefault="00656F1A" w:rsidP="00656F1A">
      <w:pPr>
        <w:spacing w:after="0" w:line="240" w:lineRule="auto"/>
        <w:ind w:firstLine="851"/>
        <w:jc w:val="both"/>
        <w:rPr>
          <w:rFonts w:ascii="Times New Roman" w:hAnsi="Times New Roman"/>
          <w:b/>
          <w:sz w:val="28"/>
          <w:szCs w:val="28"/>
        </w:rPr>
      </w:pPr>
      <w:bookmarkStart w:id="11" w:name="_Toc444611877"/>
    </w:p>
    <w:p w:rsidR="00656F1A" w:rsidRPr="00656F1A" w:rsidRDefault="00656F1A" w:rsidP="00656F1A">
      <w:pPr>
        <w:spacing w:after="0" w:line="240" w:lineRule="auto"/>
        <w:ind w:firstLine="851"/>
        <w:jc w:val="both"/>
        <w:rPr>
          <w:rFonts w:ascii="Times New Roman" w:hAnsi="Times New Roman"/>
          <w:b/>
          <w:sz w:val="28"/>
          <w:szCs w:val="28"/>
        </w:rPr>
      </w:pPr>
      <w:r w:rsidRPr="00656F1A">
        <w:rPr>
          <w:rFonts w:ascii="Times New Roman" w:hAnsi="Times New Roman"/>
          <w:b/>
          <w:sz w:val="28"/>
          <w:szCs w:val="28"/>
        </w:rPr>
        <w:t>5.4 Мероприятия по развитию инфраструктуры пешеходного и велосипедного передвижения</w:t>
      </w:r>
      <w:bookmarkEnd w:id="11"/>
    </w:p>
    <w:p w:rsidR="00656F1A" w:rsidRPr="00656F1A" w:rsidRDefault="00656F1A" w:rsidP="00656F1A">
      <w:pPr>
        <w:spacing w:after="0" w:line="240" w:lineRule="auto"/>
        <w:ind w:firstLine="851"/>
        <w:jc w:val="both"/>
        <w:rPr>
          <w:rFonts w:ascii="Times New Roman" w:hAnsi="Times New Roman"/>
          <w:sz w:val="28"/>
          <w:szCs w:val="28"/>
        </w:rPr>
      </w:pPr>
      <w:r w:rsidRPr="00656F1A">
        <w:rPr>
          <w:rFonts w:ascii="Times New Roman" w:hAnsi="Times New Roman"/>
          <w:sz w:val="28"/>
          <w:szCs w:val="28"/>
        </w:rPr>
        <w:t>Мероприятия по созданию и развитию инфраструктуры пешеходного и велосипедного передвижения в период реализации муниципальной программы не предусматриваются.</w:t>
      </w:r>
    </w:p>
    <w:p w:rsidR="00656F1A" w:rsidRPr="00656F1A" w:rsidRDefault="00656F1A" w:rsidP="00656F1A">
      <w:pPr>
        <w:spacing w:after="0" w:line="240" w:lineRule="auto"/>
        <w:ind w:firstLine="851"/>
        <w:rPr>
          <w:rFonts w:ascii="Times New Roman" w:hAnsi="Times New Roman"/>
          <w:sz w:val="28"/>
          <w:szCs w:val="28"/>
        </w:rPr>
      </w:pPr>
    </w:p>
    <w:p w:rsidR="00656F1A" w:rsidRPr="00656F1A" w:rsidRDefault="00656F1A" w:rsidP="00656F1A">
      <w:pPr>
        <w:spacing w:after="0"/>
        <w:ind w:firstLine="709"/>
        <w:jc w:val="both"/>
        <w:rPr>
          <w:rFonts w:ascii="Times New Roman" w:hAnsi="Times New Roman"/>
          <w:b/>
          <w:sz w:val="28"/>
          <w:szCs w:val="28"/>
        </w:rPr>
      </w:pPr>
      <w:bookmarkStart w:id="12" w:name="_Toc444611878"/>
      <w:r w:rsidRPr="00656F1A">
        <w:rPr>
          <w:rFonts w:ascii="Times New Roman" w:hAnsi="Times New Roman"/>
          <w:b/>
          <w:sz w:val="28"/>
          <w:szCs w:val="28"/>
        </w:rPr>
        <w:t>5.5 Мероприятия по развитию инфраструктуры для грузового</w:t>
      </w:r>
      <w:bookmarkEnd w:id="12"/>
      <w:r w:rsidRPr="00656F1A">
        <w:rPr>
          <w:rFonts w:ascii="Times New Roman" w:hAnsi="Times New Roman"/>
          <w:b/>
          <w:sz w:val="28"/>
          <w:szCs w:val="28"/>
        </w:rPr>
        <w:t xml:space="preserve"> транспорта, транспортных средств коммунальных и дорожных служб</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56F1A" w:rsidRPr="00656F1A" w:rsidRDefault="00656F1A" w:rsidP="00656F1A">
      <w:pPr>
        <w:spacing w:after="0" w:line="240" w:lineRule="auto"/>
        <w:ind w:firstLine="709"/>
        <w:rPr>
          <w:rFonts w:ascii="Times New Roman" w:hAnsi="Times New Roman"/>
          <w:sz w:val="28"/>
          <w:szCs w:val="28"/>
        </w:rPr>
      </w:pPr>
    </w:p>
    <w:p w:rsidR="00656F1A" w:rsidRPr="00656F1A" w:rsidRDefault="00656F1A" w:rsidP="00656F1A">
      <w:pPr>
        <w:spacing w:after="0"/>
        <w:ind w:firstLine="709"/>
        <w:jc w:val="both"/>
        <w:rPr>
          <w:rFonts w:ascii="Times New Roman" w:hAnsi="Times New Roman"/>
          <w:b/>
          <w:sz w:val="28"/>
          <w:szCs w:val="28"/>
        </w:rPr>
      </w:pPr>
      <w:bookmarkStart w:id="13" w:name="_Toc444611879"/>
      <w:r w:rsidRPr="00656F1A">
        <w:rPr>
          <w:rFonts w:ascii="Times New Roman" w:hAnsi="Times New Roman"/>
          <w:b/>
          <w:sz w:val="28"/>
          <w:szCs w:val="28"/>
        </w:rPr>
        <w:t xml:space="preserve">5.6 Мероприятия по развитию сети дорог </w:t>
      </w:r>
      <w:bookmarkEnd w:id="13"/>
      <w:r w:rsidRPr="00656F1A">
        <w:rPr>
          <w:rFonts w:ascii="Times New Roman" w:hAnsi="Times New Roman"/>
          <w:b/>
          <w:sz w:val="28"/>
          <w:szCs w:val="28"/>
        </w:rPr>
        <w:t>Соболевского сельского поселения Монастырщинского района Смоленской области</w:t>
      </w:r>
    </w:p>
    <w:p w:rsidR="00656F1A" w:rsidRPr="00656F1A" w:rsidRDefault="00656F1A" w:rsidP="00656F1A">
      <w:pPr>
        <w:spacing w:after="0" w:line="240" w:lineRule="auto"/>
        <w:ind w:firstLine="851"/>
        <w:jc w:val="both"/>
        <w:rPr>
          <w:rFonts w:ascii="Times New Roman" w:hAnsi="Times New Roman"/>
          <w:sz w:val="28"/>
          <w:szCs w:val="28"/>
        </w:rPr>
      </w:pPr>
      <w:r w:rsidRPr="00656F1A">
        <w:rPr>
          <w:rFonts w:ascii="Times New Roman" w:hAnsi="Times New Roman"/>
          <w:sz w:val="28"/>
          <w:szCs w:val="28"/>
        </w:rPr>
        <w:t xml:space="preserve">В целях повышения качественного уровня улично – дорожной сети Соболевского сельского  поселения Монастырщинского района Смоленской области,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проектированию, строительству и реконструкции дорог Соболевского сельского поселения Монастырщинского района Смоленской области (таблица 5.6.1.). </w:t>
      </w:r>
    </w:p>
    <w:p w:rsidR="00656F1A" w:rsidRPr="00656F1A" w:rsidRDefault="00656F1A" w:rsidP="00656F1A">
      <w:pPr>
        <w:spacing w:after="0" w:line="240" w:lineRule="auto"/>
        <w:ind w:firstLine="851"/>
        <w:jc w:val="both"/>
        <w:rPr>
          <w:rFonts w:ascii="Times New Roman" w:hAnsi="Times New Roman"/>
          <w:sz w:val="28"/>
          <w:szCs w:val="28"/>
        </w:rPr>
      </w:pPr>
    </w:p>
    <w:p w:rsidR="00656F1A" w:rsidRPr="00656F1A" w:rsidRDefault="00656F1A" w:rsidP="00656F1A">
      <w:pPr>
        <w:spacing w:after="0" w:line="240" w:lineRule="auto"/>
        <w:ind w:firstLine="851"/>
        <w:jc w:val="both"/>
        <w:rPr>
          <w:rFonts w:ascii="Times New Roman" w:hAnsi="Times New Roman"/>
          <w:b/>
          <w:sz w:val="28"/>
          <w:szCs w:val="28"/>
        </w:rPr>
      </w:pPr>
      <w:r w:rsidRPr="00656F1A">
        <w:rPr>
          <w:rFonts w:ascii="Times New Roman" w:hAnsi="Times New Roman"/>
          <w:b/>
          <w:sz w:val="28"/>
          <w:szCs w:val="28"/>
        </w:rPr>
        <w:t xml:space="preserve">Таблица 5.6.1. Мероприятия по развитию улично-дорожной сети </w:t>
      </w:r>
      <w:r w:rsidR="00E95573">
        <w:rPr>
          <w:rFonts w:ascii="Times New Roman" w:hAnsi="Times New Roman"/>
          <w:b/>
          <w:sz w:val="28"/>
          <w:szCs w:val="28"/>
        </w:rPr>
        <w:t>Соболевского</w:t>
      </w:r>
      <w:bookmarkStart w:id="14" w:name="_GoBack"/>
      <w:bookmarkEnd w:id="14"/>
      <w:r w:rsidRPr="00656F1A">
        <w:rPr>
          <w:rFonts w:ascii="Times New Roman" w:hAnsi="Times New Roman"/>
          <w:b/>
          <w:sz w:val="28"/>
          <w:szCs w:val="28"/>
        </w:rPr>
        <w:t xml:space="preserve"> сельского  поселения Монастырщинского района Смоленской области</w:t>
      </w:r>
    </w:p>
    <w:p w:rsidR="00656F1A" w:rsidRPr="00656F1A" w:rsidRDefault="00656F1A" w:rsidP="00656F1A">
      <w:pPr>
        <w:spacing w:after="0" w:line="240" w:lineRule="auto"/>
        <w:ind w:firstLine="851"/>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3280"/>
        <w:gridCol w:w="2976"/>
        <w:gridCol w:w="3402"/>
      </w:tblGrid>
      <w:tr w:rsidR="00656F1A" w:rsidRPr="00656F1A" w:rsidTr="00656F1A">
        <w:trPr>
          <w:trHeight w:val="20"/>
          <w:tblHeader/>
        </w:trPr>
        <w:tc>
          <w:tcPr>
            <w:tcW w:w="656" w:type="dxa"/>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 п/п</w:t>
            </w:r>
          </w:p>
        </w:tc>
        <w:tc>
          <w:tcPr>
            <w:tcW w:w="3280" w:type="dxa"/>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Мероприятие</w:t>
            </w:r>
          </w:p>
        </w:tc>
        <w:tc>
          <w:tcPr>
            <w:tcW w:w="2976" w:type="dxa"/>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Наименование, расположение объекта</w:t>
            </w:r>
          </w:p>
        </w:tc>
        <w:tc>
          <w:tcPr>
            <w:tcW w:w="3402" w:type="dxa"/>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Технические параметры</w:t>
            </w:r>
          </w:p>
        </w:tc>
      </w:tr>
      <w:tr w:rsidR="00656F1A" w:rsidRPr="00656F1A" w:rsidTr="00656F1A">
        <w:trPr>
          <w:trHeight w:val="20"/>
          <w:tblHeader/>
        </w:trPr>
        <w:tc>
          <w:tcPr>
            <w:tcW w:w="656" w:type="dxa"/>
            <w:tcMar>
              <w:top w:w="0" w:type="dxa"/>
              <w:left w:w="108" w:type="dxa"/>
              <w:bottom w:w="0" w:type="dxa"/>
              <w:right w:w="108" w:type="dxa"/>
            </w:tcMar>
            <w:vAlign w:val="cente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1.</w:t>
            </w:r>
          </w:p>
        </w:tc>
        <w:tc>
          <w:tcPr>
            <w:tcW w:w="9658" w:type="dxa"/>
            <w:gridSpan w:val="3"/>
            <w:tcMar>
              <w:top w:w="0" w:type="dxa"/>
              <w:left w:w="108" w:type="dxa"/>
              <w:bottom w:w="0" w:type="dxa"/>
              <w:right w:w="108" w:type="dxa"/>
            </w:tcMar>
            <w:vAlign w:val="cente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Развитие и содержание дорожного хозяйства</w:t>
            </w:r>
          </w:p>
        </w:tc>
      </w:tr>
      <w:tr w:rsidR="00656F1A" w:rsidRPr="00656F1A" w:rsidTr="00656F1A">
        <w:trPr>
          <w:trHeight w:val="20"/>
        </w:trPr>
        <w:tc>
          <w:tcPr>
            <w:tcW w:w="656" w:type="dxa"/>
            <w:tcMar>
              <w:top w:w="0" w:type="dxa"/>
              <w:left w:w="108" w:type="dxa"/>
              <w:bottom w:w="0" w:type="dxa"/>
              <w:right w:w="108" w:type="dxa"/>
            </w:tcMa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1.1.</w:t>
            </w:r>
          </w:p>
        </w:tc>
        <w:tc>
          <w:tcPr>
            <w:tcW w:w="3280" w:type="dxa"/>
            <w:tcMar>
              <w:top w:w="0" w:type="dxa"/>
              <w:left w:w="108" w:type="dxa"/>
              <w:bottom w:w="0" w:type="dxa"/>
              <w:right w:w="108" w:type="dxa"/>
            </w:tcMar>
            <w:hideMark/>
          </w:tcPr>
          <w:p w:rsidR="00656F1A" w:rsidRPr="00656F1A" w:rsidRDefault="00656F1A" w:rsidP="00656F1A">
            <w:pPr>
              <w:spacing w:after="0" w:line="240" w:lineRule="auto"/>
              <w:rPr>
                <w:rFonts w:ascii="Times New Roman" w:hAnsi="Times New Roman"/>
                <w:b/>
                <w:sz w:val="24"/>
                <w:szCs w:val="24"/>
              </w:rPr>
            </w:pPr>
            <w:r w:rsidRPr="00656F1A">
              <w:rPr>
                <w:rFonts w:ascii="Times New Roman" w:hAnsi="Times New Roman"/>
                <w:sz w:val="24"/>
                <w:szCs w:val="24"/>
              </w:rPr>
              <w:t>Содержание автомобильных дорог общего пользования местного значения Соболевского сельского поселения Монастырщинского района Смоленской области</w:t>
            </w:r>
          </w:p>
        </w:tc>
        <w:tc>
          <w:tcPr>
            <w:tcW w:w="2976" w:type="dxa"/>
            <w:tcMar>
              <w:top w:w="0" w:type="dxa"/>
              <w:left w:w="108" w:type="dxa"/>
              <w:bottom w:w="0" w:type="dxa"/>
              <w:right w:w="108" w:type="dxa"/>
            </w:tcMar>
            <w:hideMark/>
          </w:tcPr>
          <w:p w:rsidR="00656F1A" w:rsidRPr="00656F1A" w:rsidRDefault="00656F1A" w:rsidP="00656F1A">
            <w:pPr>
              <w:spacing w:after="0" w:line="240" w:lineRule="auto"/>
              <w:rPr>
                <w:rFonts w:ascii="Times New Roman" w:hAnsi="Times New Roman"/>
                <w:sz w:val="24"/>
                <w:szCs w:val="24"/>
              </w:rPr>
            </w:pP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Соболево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Александровское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Березняки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Волково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Васильево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Григорьево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Демьянково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Деньгубовка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Дмыничи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Кожино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Левково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Макарово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Максимовское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Новое Шанталово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Равенство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Скреплево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д.Старое Шанталово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д.Стегримово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д.Сумароково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д.Сушково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д.Хламово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д.Чепелево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д.Юрово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с.Октябрьское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д.Коровино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д.Крапивна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д.Слобода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д.Проваленое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д.Жигаловка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д.Арефино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д.Цикуновка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д.Лынды</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д.Гладыши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д.Буда</w:t>
            </w:r>
          </w:p>
          <w:p w:rsidR="00656F1A" w:rsidRPr="00656F1A" w:rsidRDefault="00656F1A" w:rsidP="00656F1A">
            <w:pPr>
              <w:spacing w:after="0" w:line="240" w:lineRule="auto"/>
              <w:rPr>
                <w:rFonts w:ascii="Times New Roman" w:hAnsi="Times New Roman"/>
                <w:sz w:val="28"/>
                <w:szCs w:val="28"/>
              </w:rPr>
            </w:pPr>
            <w:r w:rsidRPr="00656F1A">
              <w:rPr>
                <w:rFonts w:ascii="Times New Roman" w:hAnsi="Times New Roman"/>
                <w:sz w:val="20"/>
                <w:szCs w:val="20"/>
              </w:rPr>
              <w:t>д.Пустоселы</w:t>
            </w:r>
          </w:p>
        </w:tc>
        <w:tc>
          <w:tcPr>
            <w:tcW w:w="3402"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 xml:space="preserve">Дороги </w:t>
            </w:r>
            <w:r w:rsidRPr="00656F1A">
              <w:rPr>
                <w:rFonts w:ascii="Times New Roman" w:hAnsi="Times New Roman"/>
                <w:sz w:val="24"/>
                <w:szCs w:val="24"/>
                <w:lang w:val="en-US"/>
              </w:rPr>
              <w:t>II</w:t>
            </w:r>
            <w:r w:rsidRPr="00656F1A">
              <w:rPr>
                <w:rFonts w:ascii="Times New Roman" w:hAnsi="Times New Roman"/>
                <w:sz w:val="24"/>
                <w:szCs w:val="24"/>
              </w:rPr>
              <w:t xml:space="preserve"> – </w:t>
            </w:r>
            <w:r w:rsidRPr="00656F1A">
              <w:rPr>
                <w:rFonts w:ascii="Times New Roman" w:hAnsi="Times New Roman"/>
                <w:sz w:val="24"/>
                <w:szCs w:val="24"/>
                <w:lang w:val="en-US"/>
              </w:rPr>
              <w:t>III</w:t>
            </w:r>
            <w:r w:rsidRPr="00656F1A">
              <w:rPr>
                <w:rFonts w:ascii="Times New Roman" w:hAnsi="Times New Roman"/>
                <w:sz w:val="24"/>
                <w:szCs w:val="24"/>
              </w:rPr>
              <w:t xml:space="preserve"> категории</w:t>
            </w:r>
          </w:p>
        </w:tc>
      </w:tr>
      <w:tr w:rsidR="00656F1A" w:rsidRPr="00656F1A" w:rsidTr="00656F1A">
        <w:trPr>
          <w:trHeight w:val="549"/>
        </w:trPr>
        <w:tc>
          <w:tcPr>
            <w:tcW w:w="656"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lastRenderedPageBreak/>
              <w:t>1.2.</w:t>
            </w:r>
          </w:p>
        </w:tc>
        <w:tc>
          <w:tcPr>
            <w:tcW w:w="3280"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Паспортизация улично-дорожной сети</w:t>
            </w:r>
          </w:p>
        </w:tc>
        <w:tc>
          <w:tcPr>
            <w:tcW w:w="2976"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д.Крапивна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д.Октябрьское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д.Слобода</w:t>
            </w:r>
          </w:p>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0"/>
                <w:szCs w:val="20"/>
              </w:rPr>
              <w:t>д.Буда</w:t>
            </w:r>
          </w:p>
        </w:tc>
        <w:tc>
          <w:tcPr>
            <w:tcW w:w="3402"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 xml:space="preserve">Дороги </w:t>
            </w:r>
            <w:r w:rsidRPr="00656F1A">
              <w:rPr>
                <w:rFonts w:ascii="Times New Roman" w:hAnsi="Times New Roman"/>
                <w:sz w:val="24"/>
                <w:szCs w:val="24"/>
                <w:lang w:val="en-US"/>
              </w:rPr>
              <w:t>II</w:t>
            </w:r>
            <w:r w:rsidRPr="00656F1A">
              <w:rPr>
                <w:rFonts w:ascii="Times New Roman" w:hAnsi="Times New Roman"/>
                <w:sz w:val="24"/>
                <w:szCs w:val="24"/>
              </w:rPr>
              <w:t xml:space="preserve"> – </w:t>
            </w:r>
            <w:r w:rsidRPr="00656F1A">
              <w:rPr>
                <w:rFonts w:ascii="Times New Roman" w:hAnsi="Times New Roman"/>
                <w:sz w:val="24"/>
                <w:szCs w:val="24"/>
                <w:lang w:val="en-US"/>
              </w:rPr>
              <w:t>III</w:t>
            </w:r>
            <w:r w:rsidRPr="00656F1A">
              <w:rPr>
                <w:rFonts w:ascii="Times New Roman" w:hAnsi="Times New Roman"/>
                <w:sz w:val="24"/>
                <w:szCs w:val="24"/>
              </w:rPr>
              <w:t xml:space="preserve"> категории</w:t>
            </w:r>
          </w:p>
        </w:tc>
      </w:tr>
      <w:tr w:rsidR="00656F1A" w:rsidRPr="00656F1A" w:rsidTr="00656F1A">
        <w:trPr>
          <w:trHeight w:val="20"/>
        </w:trPr>
        <w:tc>
          <w:tcPr>
            <w:tcW w:w="656" w:type="dxa"/>
            <w:tcMar>
              <w:top w:w="0" w:type="dxa"/>
              <w:left w:w="108" w:type="dxa"/>
              <w:bottom w:w="0" w:type="dxa"/>
              <w:right w:w="108" w:type="dxa"/>
            </w:tcMa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1.3.</w:t>
            </w:r>
          </w:p>
        </w:tc>
        <w:tc>
          <w:tcPr>
            <w:tcW w:w="3280" w:type="dxa"/>
            <w:tcMar>
              <w:top w:w="0" w:type="dxa"/>
              <w:left w:w="108" w:type="dxa"/>
              <w:bottom w:w="0" w:type="dxa"/>
              <w:right w:w="108" w:type="dxa"/>
            </w:tcMa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Ремонт автомобильных дорог общего пользования местного значения Соболевского сельского поселения Монастырщинского района Смоленской области</w:t>
            </w:r>
          </w:p>
        </w:tc>
        <w:tc>
          <w:tcPr>
            <w:tcW w:w="2976"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Соболево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Александровское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Березняки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Волково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Васильево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Григорьево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Демьянково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Деньгубовка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Дмыничи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Кожино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Левково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Макарово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Максимовское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Новое Шанталово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Равенство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Скреплево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д.Старое Шанталово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д.Стегримово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д.Сумароково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д.Сушково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д.Хламово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д.Чепелево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д.Юрово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с.Октябрьское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д.Коровино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д.Крапивна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д.Слобода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д.Проваленое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д.Жигаловка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д.Арефино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д.Цикуновка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д.Лынды</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д.Гладыши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д.Буда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д.Пустоселы</w:t>
            </w:r>
          </w:p>
        </w:tc>
        <w:tc>
          <w:tcPr>
            <w:tcW w:w="3402" w:type="dxa"/>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 xml:space="preserve">Дороги </w:t>
            </w:r>
            <w:r w:rsidRPr="00656F1A">
              <w:rPr>
                <w:rFonts w:ascii="Times New Roman" w:hAnsi="Times New Roman"/>
                <w:sz w:val="24"/>
                <w:szCs w:val="24"/>
                <w:lang w:val="en-US"/>
              </w:rPr>
              <w:t>II</w:t>
            </w:r>
            <w:r w:rsidRPr="00656F1A">
              <w:rPr>
                <w:rFonts w:ascii="Times New Roman" w:hAnsi="Times New Roman"/>
                <w:sz w:val="24"/>
                <w:szCs w:val="24"/>
              </w:rPr>
              <w:t xml:space="preserve"> – </w:t>
            </w:r>
            <w:r w:rsidRPr="00656F1A">
              <w:rPr>
                <w:rFonts w:ascii="Times New Roman" w:hAnsi="Times New Roman"/>
                <w:sz w:val="24"/>
                <w:szCs w:val="24"/>
                <w:lang w:val="en-US"/>
              </w:rPr>
              <w:t>III</w:t>
            </w:r>
            <w:r w:rsidRPr="00656F1A">
              <w:rPr>
                <w:rFonts w:ascii="Times New Roman" w:hAnsi="Times New Roman"/>
                <w:sz w:val="24"/>
                <w:szCs w:val="24"/>
              </w:rPr>
              <w:t xml:space="preserve"> категории</w:t>
            </w:r>
          </w:p>
        </w:tc>
      </w:tr>
    </w:tbl>
    <w:p w:rsidR="00656F1A" w:rsidRPr="00656F1A" w:rsidRDefault="00656F1A" w:rsidP="00656F1A">
      <w:pPr>
        <w:spacing w:after="0" w:line="240" w:lineRule="auto"/>
        <w:ind w:firstLine="851"/>
        <w:jc w:val="both"/>
        <w:rPr>
          <w:rFonts w:ascii="Times New Roman" w:hAnsi="Times New Roman"/>
          <w:sz w:val="28"/>
          <w:szCs w:val="28"/>
        </w:rPr>
      </w:pPr>
    </w:p>
    <w:p w:rsidR="00656F1A" w:rsidRPr="00656F1A" w:rsidRDefault="00656F1A" w:rsidP="00656F1A">
      <w:pPr>
        <w:spacing w:after="0" w:line="240" w:lineRule="auto"/>
        <w:ind w:firstLine="851"/>
        <w:jc w:val="both"/>
        <w:rPr>
          <w:rFonts w:ascii="Times New Roman" w:hAnsi="Times New Roman"/>
          <w:sz w:val="28"/>
          <w:szCs w:val="28"/>
        </w:rPr>
      </w:pPr>
      <w:r w:rsidRPr="00656F1A">
        <w:rPr>
          <w:rFonts w:ascii="Times New Roman" w:hAnsi="Times New Roman"/>
          <w:sz w:val="28"/>
          <w:szCs w:val="28"/>
        </w:rPr>
        <w:t>В таблице 5.6.2. представлен график выполнения мероприятий, предусмотренных муниципальной программой, в соответствии с п.5.2. ст.26 главы 1 Градостроительного кодекса РФ, утвержденного Федеральным Законом №190-ФЗ от 29.12.2004 года.</w:t>
      </w:r>
    </w:p>
    <w:p w:rsidR="00656F1A" w:rsidRPr="00656F1A" w:rsidRDefault="00656F1A" w:rsidP="00656F1A">
      <w:pPr>
        <w:spacing w:line="240" w:lineRule="auto"/>
        <w:jc w:val="center"/>
        <w:rPr>
          <w:rFonts w:ascii="Times New Roman" w:hAnsi="Times New Roman"/>
          <w:b/>
          <w:sz w:val="28"/>
          <w:szCs w:val="28"/>
        </w:rPr>
      </w:pPr>
    </w:p>
    <w:p w:rsidR="00656F1A" w:rsidRPr="00656F1A" w:rsidRDefault="00656F1A" w:rsidP="00656F1A">
      <w:pPr>
        <w:spacing w:line="240" w:lineRule="auto"/>
        <w:jc w:val="center"/>
        <w:rPr>
          <w:rFonts w:ascii="Exo 2" w:eastAsia="Times New Roman" w:hAnsi="Exo 2"/>
          <w:b/>
          <w:bCs/>
          <w:sz w:val="28"/>
          <w:lang w:eastAsia="ru-RU"/>
        </w:rPr>
      </w:pPr>
      <w:r w:rsidRPr="00656F1A">
        <w:rPr>
          <w:rFonts w:ascii="Times New Roman" w:hAnsi="Times New Roman"/>
          <w:b/>
          <w:sz w:val="28"/>
          <w:szCs w:val="28"/>
        </w:rPr>
        <w:t xml:space="preserve">Таблица 5.6.2. </w:t>
      </w:r>
      <w:r w:rsidRPr="00656F1A">
        <w:rPr>
          <w:rFonts w:ascii="Exo 2" w:eastAsia="Times New Roman" w:hAnsi="Exo 2"/>
          <w:b/>
          <w:bCs/>
          <w:sz w:val="28"/>
          <w:lang w:eastAsia="ru-RU"/>
        </w:rPr>
        <w:t>График выполнения мероприятий предусмотренных муниципальной программой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5750"/>
        <w:gridCol w:w="3632"/>
      </w:tblGrid>
      <w:tr w:rsidR="00656F1A" w:rsidRPr="00656F1A" w:rsidTr="00656F1A">
        <w:tc>
          <w:tcPr>
            <w:tcW w:w="73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56F1A" w:rsidRPr="00656F1A" w:rsidRDefault="00656F1A" w:rsidP="00656F1A">
            <w:pPr>
              <w:spacing w:after="0" w:line="270" w:lineRule="atLeast"/>
              <w:rPr>
                <w:rFonts w:ascii="Exo 2" w:eastAsia="Times New Roman" w:hAnsi="Exo 2"/>
                <w:sz w:val="20"/>
                <w:szCs w:val="20"/>
                <w:lang w:eastAsia="ru-RU"/>
              </w:rPr>
            </w:pPr>
            <w:r w:rsidRPr="00656F1A">
              <w:rPr>
                <w:rFonts w:ascii="Exo 2" w:eastAsia="Times New Roman" w:hAnsi="Exo 2"/>
                <w:b/>
                <w:bCs/>
                <w:sz w:val="28"/>
                <w:lang w:eastAsia="ru-RU"/>
              </w:rPr>
              <w:t>№ п/п</w:t>
            </w:r>
          </w:p>
        </w:tc>
        <w:tc>
          <w:tcPr>
            <w:tcW w:w="575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70" w:lineRule="atLeast"/>
              <w:jc w:val="center"/>
              <w:rPr>
                <w:rFonts w:ascii="Exo 2" w:eastAsia="Times New Roman" w:hAnsi="Exo 2"/>
                <w:sz w:val="20"/>
                <w:szCs w:val="20"/>
                <w:lang w:eastAsia="ru-RU"/>
              </w:rPr>
            </w:pPr>
            <w:r w:rsidRPr="00656F1A">
              <w:rPr>
                <w:rFonts w:ascii="Exo 2" w:eastAsia="Times New Roman" w:hAnsi="Exo 2"/>
                <w:b/>
                <w:bCs/>
                <w:sz w:val="28"/>
                <w:lang w:eastAsia="ru-RU"/>
              </w:rPr>
              <w:t>мероприятие</w:t>
            </w:r>
          </w:p>
        </w:tc>
        <w:tc>
          <w:tcPr>
            <w:tcW w:w="36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70" w:lineRule="atLeast"/>
              <w:jc w:val="center"/>
              <w:rPr>
                <w:rFonts w:ascii="Exo 2" w:eastAsia="Times New Roman" w:hAnsi="Exo 2"/>
                <w:sz w:val="20"/>
                <w:szCs w:val="20"/>
                <w:lang w:eastAsia="ru-RU"/>
              </w:rPr>
            </w:pPr>
            <w:r w:rsidRPr="00656F1A">
              <w:rPr>
                <w:rFonts w:ascii="Exo 2" w:eastAsia="Times New Roman" w:hAnsi="Exo 2"/>
                <w:b/>
                <w:bCs/>
                <w:sz w:val="28"/>
                <w:lang w:eastAsia="ru-RU"/>
              </w:rPr>
              <w:t>сроки реализации</w:t>
            </w:r>
          </w:p>
        </w:tc>
      </w:tr>
      <w:tr w:rsidR="00656F1A" w:rsidRPr="00656F1A" w:rsidTr="00656F1A">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1</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jc w:val="both"/>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 xml:space="preserve">Проведение паспортизации и инвентаризации автомобильных дорог местного значения, определение полосы отвода, регистрация земельных </w:t>
            </w:r>
            <w:r w:rsidRPr="00656F1A">
              <w:rPr>
                <w:rFonts w:ascii="Times New Roman" w:eastAsia="Times New Roman" w:hAnsi="Times New Roman"/>
                <w:sz w:val="24"/>
                <w:szCs w:val="24"/>
                <w:lang w:eastAsia="ru-RU"/>
              </w:rPr>
              <w:lastRenderedPageBreak/>
              <w:t>участков, занятых автодорогами местного значения</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E95573">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lastRenderedPageBreak/>
              <w:t>2018-202</w:t>
            </w:r>
            <w:r w:rsidR="00E95573">
              <w:rPr>
                <w:rFonts w:ascii="Exo 2" w:eastAsia="Times New Roman" w:hAnsi="Exo 2"/>
                <w:sz w:val="24"/>
                <w:szCs w:val="24"/>
                <w:lang w:eastAsia="ru-RU"/>
              </w:rPr>
              <w:t>7</w:t>
            </w:r>
            <w:r w:rsidRPr="00656F1A">
              <w:rPr>
                <w:rFonts w:ascii="Exo 2" w:eastAsia="Times New Roman" w:hAnsi="Exo 2"/>
                <w:sz w:val="24"/>
                <w:szCs w:val="24"/>
                <w:lang w:eastAsia="ru-RU"/>
              </w:rPr>
              <w:t>гг</w:t>
            </w:r>
          </w:p>
        </w:tc>
      </w:tr>
      <w:tr w:rsidR="00656F1A" w:rsidRPr="00656F1A" w:rsidTr="00656F1A">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lastRenderedPageBreak/>
              <w:t>2</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Разработка  проектно-сметной документации на проведение капитального ремонта дорог</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t>ежегодно</w:t>
            </w:r>
          </w:p>
        </w:tc>
      </w:tr>
      <w:tr w:rsidR="00656F1A" w:rsidRPr="00656F1A" w:rsidTr="00656F1A">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3</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 xml:space="preserve">Обслуживание дорожных знаков и указателей на улицах </w:t>
            </w:r>
            <w:r w:rsidRPr="00656F1A">
              <w:rPr>
                <w:rFonts w:ascii="Times New Roman" w:hAnsi="Times New Roman"/>
                <w:sz w:val="24"/>
                <w:szCs w:val="24"/>
              </w:rPr>
              <w:t>Соболевского сельского поселения Монастырщинского района Смоленской области</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656F1A" w:rsidRPr="00656F1A" w:rsidRDefault="00656F1A" w:rsidP="00656F1A">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t>ежегодно</w:t>
            </w:r>
          </w:p>
        </w:tc>
      </w:tr>
      <w:tr w:rsidR="00656F1A" w:rsidRPr="00656F1A" w:rsidTr="00656F1A">
        <w:trPr>
          <w:trHeight w:val="1335"/>
        </w:trPr>
        <w:tc>
          <w:tcPr>
            <w:tcW w:w="737" w:type="dxa"/>
            <w:tcBorders>
              <w:top w:val="nil"/>
              <w:left w:val="outset" w:sz="8" w:space="0" w:color="auto"/>
              <w:bottom w:val="single" w:sz="4" w:space="0" w:color="auto"/>
              <w:right w:val="outset" w:sz="8" w:space="0" w:color="auto"/>
            </w:tcBorders>
            <w:tcMar>
              <w:top w:w="0" w:type="dxa"/>
              <w:left w:w="108" w:type="dxa"/>
              <w:bottom w:w="0" w:type="dxa"/>
              <w:right w:w="108" w:type="dxa"/>
            </w:tcMar>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4</w:t>
            </w:r>
          </w:p>
        </w:tc>
        <w:tc>
          <w:tcPr>
            <w:tcW w:w="5750" w:type="dxa"/>
            <w:tcBorders>
              <w:top w:val="nil"/>
              <w:left w:val="nil"/>
              <w:bottom w:val="single" w:sz="4" w:space="0" w:color="auto"/>
              <w:right w:val="outset" w:sz="8" w:space="0" w:color="auto"/>
            </w:tcBorders>
            <w:tcMar>
              <w:top w:w="0" w:type="dxa"/>
              <w:left w:w="108" w:type="dxa"/>
              <w:bottom w:w="0" w:type="dxa"/>
              <w:right w:w="108" w:type="dxa"/>
            </w:tcMar>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 xml:space="preserve">Содержание автомобильных дорог местного значения и искусственных сооружений на них </w:t>
            </w:r>
            <w:r w:rsidRPr="00656F1A">
              <w:rPr>
                <w:rFonts w:ascii="Times New Roman" w:hAnsi="Times New Roman"/>
                <w:sz w:val="24"/>
                <w:szCs w:val="24"/>
              </w:rPr>
              <w:t>Соболевского сельского поселения Монастырщинского района Смоленской области</w:t>
            </w:r>
          </w:p>
        </w:tc>
        <w:tc>
          <w:tcPr>
            <w:tcW w:w="3632" w:type="dxa"/>
            <w:tcBorders>
              <w:top w:val="nil"/>
              <w:left w:val="nil"/>
              <w:bottom w:val="single" w:sz="4" w:space="0" w:color="auto"/>
              <w:right w:val="outset" w:sz="8" w:space="0" w:color="auto"/>
            </w:tcBorders>
            <w:tcMar>
              <w:top w:w="0" w:type="dxa"/>
              <w:left w:w="108" w:type="dxa"/>
              <w:bottom w:w="0" w:type="dxa"/>
              <w:right w:w="108" w:type="dxa"/>
            </w:tcMar>
          </w:tcPr>
          <w:p w:rsidR="00656F1A" w:rsidRPr="00656F1A" w:rsidRDefault="00656F1A" w:rsidP="00656F1A">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t>ежегодно</w:t>
            </w:r>
          </w:p>
        </w:tc>
      </w:tr>
      <w:tr w:rsidR="00656F1A" w:rsidRPr="00656F1A" w:rsidTr="00656F1A">
        <w:trPr>
          <w:trHeight w:val="1304"/>
        </w:trPr>
        <w:tc>
          <w:tcPr>
            <w:tcW w:w="737" w:type="dxa"/>
            <w:tcBorders>
              <w:top w:val="single" w:sz="4" w:space="0" w:color="auto"/>
              <w:left w:val="outset" w:sz="8" w:space="0" w:color="auto"/>
              <w:bottom w:val="single" w:sz="4" w:space="0" w:color="auto"/>
              <w:right w:val="outset" w:sz="8" w:space="0" w:color="auto"/>
            </w:tcBorders>
            <w:tcMar>
              <w:top w:w="0" w:type="dxa"/>
              <w:left w:w="108" w:type="dxa"/>
              <w:bottom w:w="0" w:type="dxa"/>
              <w:right w:w="108" w:type="dxa"/>
            </w:tcMar>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5</w:t>
            </w:r>
          </w:p>
        </w:tc>
        <w:tc>
          <w:tcPr>
            <w:tcW w:w="5750" w:type="dxa"/>
            <w:tcBorders>
              <w:top w:val="single" w:sz="4" w:space="0" w:color="auto"/>
              <w:left w:val="nil"/>
              <w:bottom w:val="single" w:sz="4" w:space="0" w:color="auto"/>
              <w:right w:val="outset" w:sz="8" w:space="0" w:color="auto"/>
            </w:tcBorders>
            <w:tcMar>
              <w:top w:w="0" w:type="dxa"/>
              <w:left w:w="108" w:type="dxa"/>
              <w:bottom w:w="0" w:type="dxa"/>
              <w:right w:w="108" w:type="dxa"/>
            </w:tcMar>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Ремонт автомобильных дорог общего пользования местного значения Соболевского сельского поселения Монастырщинского района Смоленской области</w:t>
            </w:r>
          </w:p>
        </w:tc>
        <w:tc>
          <w:tcPr>
            <w:tcW w:w="3632" w:type="dxa"/>
            <w:tcBorders>
              <w:top w:val="single" w:sz="4" w:space="0" w:color="auto"/>
              <w:left w:val="nil"/>
              <w:bottom w:val="single" w:sz="4" w:space="0" w:color="auto"/>
              <w:right w:val="outset" w:sz="8" w:space="0" w:color="auto"/>
            </w:tcBorders>
            <w:tcMar>
              <w:top w:w="0" w:type="dxa"/>
              <w:left w:w="108" w:type="dxa"/>
              <w:bottom w:w="0" w:type="dxa"/>
              <w:right w:w="108" w:type="dxa"/>
            </w:tcMar>
          </w:tcPr>
          <w:p w:rsidR="00656F1A" w:rsidRPr="00656F1A" w:rsidRDefault="00656F1A" w:rsidP="00656F1A">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t>ежегодно</w:t>
            </w:r>
          </w:p>
        </w:tc>
      </w:tr>
      <w:tr w:rsidR="00656F1A" w:rsidRPr="00656F1A" w:rsidTr="00656F1A">
        <w:trPr>
          <w:trHeight w:val="890"/>
        </w:trPr>
        <w:tc>
          <w:tcPr>
            <w:tcW w:w="737" w:type="dxa"/>
            <w:tcBorders>
              <w:top w:val="single" w:sz="4" w:space="0" w:color="auto"/>
              <w:left w:val="single" w:sz="4" w:space="0" w:color="auto"/>
              <w:right w:val="outset" w:sz="8"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6</w:t>
            </w:r>
          </w:p>
        </w:tc>
        <w:tc>
          <w:tcPr>
            <w:tcW w:w="5750" w:type="dxa"/>
            <w:tcBorders>
              <w:top w:val="single" w:sz="4" w:space="0" w:color="auto"/>
              <w:left w:val="nil"/>
              <w:right w:val="outset" w:sz="8" w:space="0" w:color="auto"/>
            </w:tcBorders>
            <w:tcMar>
              <w:top w:w="0" w:type="dxa"/>
              <w:left w:w="108" w:type="dxa"/>
              <w:bottom w:w="0" w:type="dxa"/>
              <w:right w:w="108" w:type="dxa"/>
            </w:tcMar>
            <w:hideMark/>
          </w:tcPr>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 xml:space="preserve">Капитальный ремонт улично-дорожной сети                           </w:t>
            </w:r>
          </w:p>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4"/>
                <w:szCs w:val="24"/>
              </w:rPr>
              <w:t>д. д.Крапивна</w:t>
            </w:r>
          </w:p>
          <w:p w:rsidR="00656F1A" w:rsidRPr="00656F1A" w:rsidRDefault="00656F1A" w:rsidP="00656F1A">
            <w:pPr>
              <w:spacing w:after="0" w:line="240" w:lineRule="auto"/>
              <w:rPr>
                <w:rFonts w:ascii="Times New Roman" w:hAnsi="Times New Roman"/>
                <w:sz w:val="24"/>
                <w:szCs w:val="24"/>
              </w:rPr>
            </w:pPr>
          </w:p>
        </w:tc>
        <w:tc>
          <w:tcPr>
            <w:tcW w:w="3632" w:type="dxa"/>
            <w:tcBorders>
              <w:top w:val="single" w:sz="4" w:space="0" w:color="auto"/>
              <w:left w:val="nil"/>
              <w:right w:val="outset" w:sz="8" w:space="0" w:color="auto"/>
            </w:tcBorders>
            <w:tcMar>
              <w:top w:w="0" w:type="dxa"/>
              <w:left w:w="108" w:type="dxa"/>
              <w:bottom w:w="0" w:type="dxa"/>
              <w:right w:w="108" w:type="dxa"/>
            </w:tcMar>
            <w:hideMark/>
          </w:tcPr>
          <w:p w:rsidR="00656F1A" w:rsidRPr="00656F1A" w:rsidRDefault="00656F1A" w:rsidP="00656F1A">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t>2018</w:t>
            </w:r>
          </w:p>
        </w:tc>
      </w:tr>
      <w:tr w:rsidR="00656F1A" w:rsidRPr="00656F1A" w:rsidTr="00656F1A">
        <w:trPr>
          <w:trHeight w:val="8399"/>
        </w:trPr>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6F1A" w:rsidRPr="00656F1A" w:rsidRDefault="00656F1A" w:rsidP="00656F1A">
            <w:pPr>
              <w:spacing w:before="100" w:beforeAutospacing="1" w:after="100" w:afterAutospacing="1" w:line="270" w:lineRule="atLeast"/>
              <w:rPr>
                <w:rFonts w:ascii="Times New Roman" w:eastAsia="Times New Roman" w:hAnsi="Times New Roman"/>
                <w:sz w:val="24"/>
                <w:szCs w:val="24"/>
                <w:lang w:eastAsia="ru-RU"/>
              </w:rPr>
            </w:pPr>
            <w:r w:rsidRPr="00656F1A">
              <w:rPr>
                <w:rFonts w:ascii="Times New Roman" w:eastAsia="Times New Roman" w:hAnsi="Times New Roman"/>
                <w:sz w:val="24"/>
                <w:szCs w:val="24"/>
                <w:lang w:eastAsia="ru-RU"/>
              </w:rPr>
              <w:t>7</w:t>
            </w:r>
          </w:p>
        </w:tc>
        <w:tc>
          <w:tcPr>
            <w:tcW w:w="5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4"/>
                <w:szCs w:val="24"/>
              </w:rPr>
              <w:t xml:space="preserve">Текущий ремонт улично-дорожной сети                           </w:t>
            </w:r>
            <w:r w:rsidRPr="00656F1A">
              <w:rPr>
                <w:rFonts w:ascii="Times New Roman" w:hAnsi="Times New Roman"/>
                <w:sz w:val="20"/>
                <w:szCs w:val="20"/>
              </w:rPr>
              <w:t>д. Соболево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Александровское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Березняки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Волково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Васильево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Григорьево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Демьянково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Деньгубовка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Дмыничи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Кожино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Левково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Макарово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Максимовское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Новое Шанталово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Равенство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 Скреплево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д.Старое Шанталово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д.Стегримово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д.Сумароково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д.Сушково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д.Хламово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д.Чепелево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д.Юрово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с.Октябрьское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д.Коровино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д.Слобода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д.Проваленое</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д.Жигаловка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д.Арефино</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д.Цикуновка</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д.Лынды</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д.Гладыши</w:t>
            </w:r>
          </w:p>
          <w:p w:rsidR="00656F1A" w:rsidRPr="00656F1A" w:rsidRDefault="00656F1A" w:rsidP="00656F1A">
            <w:pPr>
              <w:spacing w:after="0" w:line="240" w:lineRule="auto"/>
              <w:rPr>
                <w:rFonts w:ascii="Times New Roman" w:hAnsi="Times New Roman"/>
                <w:sz w:val="20"/>
                <w:szCs w:val="20"/>
              </w:rPr>
            </w:pPr>
            <w:r w:rsidRPr="00656F1A">
              <w:rPr>
                <w:rFonts w:ascii="Times New Roman" w:hAnsi="Times New Roman"/>
                <w:sz w:val="20"/>
                <w:szCs w:val="20"/>
              </w:rPr>
              <w:t>д.Буда</w:t>
            </w:r>
          </w:p>
          <w:p w:rsidR="00656F1A" w:rsidRPr="00656F1A" w:rsidRDefault="00656F1A" w:rsidP="00656F1A">
            <w:pPr>
              <w:spacing w:after="0" w:line="240" w:lineRule="auto"/>
              <w:rPr>
                <w:rFonts w:ascii="Times New Roman" w:hAnsi="Times New Roman"/>
                <w:sz w:val="24"/>
                <w:szCs w:val="24"/>
              </w:rPr>
            </w:pPr>
            <w:r w:rsidRPr="00656F1A">
              <w:rPr>
                <w:rFonts w:ascii="Times New Roman" w:hAnsi="Times New Roman"/>
                <w:sz w:val="20"/>
                <w:szCs w:val="20"/>
              </w:rPr>
              <w:t>д.Пустоселы</w:t>
            </w:r>
          </w:p>
          <w:p w:rsidR="00656F1A" w:rsidRPr="00656F1A" w:rsidRDefault="00656F1A" w:rsidP="00656F1A">
            <w:pPr>
              <w:spacing w:after="0" w:line="240" w:lineRule="auto"/>
              <w:rPr>
                <w:rFonts w:ascii="Times New Roman" w:hAnsi="Times New Roman"/>
                <w:sz w:val="24"/>
                <w:szCs w:val="24"/>
              </w:rPr>
            </w:pPr>
          </w:p>
          <w:p w:rsidR="00656F1A" w:rsidRPr="00656F1A" w:rsidRDefault="00656F1A" w:rsidP="00656F1A">
            <w:pPr>
              <w:spacing w:after="0" w:line="240" w:lineRule="auto"/>
              <w:rPr>
                <w:rFonts w:ascii="Times New Roman" w:hAnsi="Times New Roman"/>
                <w:sz w:val="24"/>
                <w:szCs w:val="24"/>
              </w:rPr>
            </w:pPr>
          </w:p>
          <w:p w:rsidR="00656F1A" w:rsidRPr="00656F1A" w:rsidRDefault="00656F1A" w:rsidP="00656F1A">
            <w:pPr>
              <w:spacing w:after="0" w:line="240" w:lineRule="auto"/>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6F1A" w:rsidRPr="00656F1A" w:rsidRDefault="00656F1A" w:rsidP="00E95573">
            <w:pPr>
              <w:spacing w:after="0" w:line="270" w:lineRule="atLeast"/>
              <w:rPr>
                <w:rFonts w:ascii="Exo 2" w:eastAsia="Times New Roman" w:hAnsi="Exo 2"/>
                <w:sz w:val="24"/>
                <w:szCs w:val="24"/>
                <w:lang w:eastAsia="ru-RU"/>
              </w:rPr>
            </w:pPr>
            <w:r w:rsidRPr="00656F1A">
              <w:rPr>
                <w:rFonts w:ascii="Exo 2" w:eastAsia="Times New Roman" w:hAnsi="Exo 2"/>
                <w:sz w:val="24"/>
                <w:szCs w:val="24"/>
                <w:lang w:eastAsia="ru-RU"/>
              </w:rPr>
              <w:t>2019-202</w:t>
            </w:r>
            <w:r w:rsidR="00E95573">
              <w:rPr>
                <w:rFonts w:ascii="Exo 2" w:eastAsia="Times New Roman" w:hAnsi="Exo 2"/>
                <w:sz w:val="24"/>
                <w:szCs w:val="24"/>
                <w:lang w:eastAsia="ru-RU"/>
              </w:rPr>
              <w:t>7</w:t>
            </w:r>
            <w:r w:rsidRPr="00656F1A">
              <w:rPr>
                <w:rFonts w:ascii="Exo 2" w:eastAsia="Times New Roman" w:hAnsi="Exo 2"/>
                <w:sz w:val="24"/>
                <w:szCs w:val="24"/>
                <w:lang w:eastAsia="ru-RU"/>
              </w:rPr>
              <w:t>гг</w:t>
            </w:r>
          </w:p>
        </w:tc>
      </w:tr>
    </w:tbl>
    <w:p w:rsidR="00656F1A" w:rsidRPr="00656F1A" w:rsidRDefault="00656F1A" w:rsidP="00656F1A">
      <w:pPr>
        <w:rPr>
          <w:rFonts w:ascii="Times New Roman" w:hAnsi="Times New Roman"/>
          <w:sz w:val="28"/>
          <w:szCs w:val="28"/>
        </w:rPr>
      </w:pPr>
    </w:p>
    <w:p w:rsidR="00656F1A" w:rsidRPr="00656F1A" w:rsidRDefault="00656F1A" w:rsidP="00656F1A">
      <w:pPr>
        <w:numPr>
          <w:ilvl w:val="0"/>
          <w:numId w:val="6"/>
        </w:numPr>
        <w:autoSpaceDE w:val="0"/>
        <w:autoSpaceDN w:val="0"/>
        <w:adjustRightInd w:val="0"/>
        <w:spacing w:after="0" w:line="240" w:lineRule="auto"/>
        <w:ind w:left="0" w:firstLine="709"/>
        <w:jc w:val="both"/>
        <w:rPr>
          <w:rFonts w:ascii="Times New Roman" w:hAnsi="Times New Roman"/>
          <w:b/>
          <w:bCs/>
          <w:sz w:val="28"/>
          <w:szCs w:val="28"/>
        </w:rPr>
      </w:pPr>
      <w:bookmarkStart w:id="15" w:name="_Toc444611880"/>
      <w:r w:rsidRPr="00656F1A">
        <w:rPr>
          <w:rFonts w:ascii="Times New Roman" w:hAnsi="Times New Roman"/>
          <w:b/>
          <w:bCs/>
          <w:sz w:val="28"/>
          <w:szCs w:val="28"/>
        </w:rPr>
        <w:lastRenderedPageBreak/>
        <w:t>Мероприятия по развитию транспортной инфраструктуры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color w:val="FF0000"/>
          <w:sz w:val="28"/>
          <w:szCs w:val="28"/>
        </w:rPr>
      </w:pPr>
    </w:p>
    <w:p w:rsidR="00656F1A" w:rsidRPr="00656F1A" w:rsidRDefault="00656F1A" w:rsidP="00656F1A">
      <w:pPr>
        <w:spacing w:after="0" w:line="240" w:lineRule="auto"/>
        <w:ind w:firstLine="709"/>
        <w:jc w:val="both"/>
        <w:rPr>
          <w:rFonts w:ascii="Times New Roman" w:eastAsia="Times New Roman" w:hAnsi="Times New Roman"/>
          <w:b/>
          <w:color w:val="000000"/>
          <w:sz w:val="28"/>
          <w:szCs w:val="28"/>
          <w:lang w:eastAsia="ru-RU"/>
        </w:rPr>
      </w:pPr>
      <w:r w:rsidRPr="00656F1A">
        <w:rPr>
          <w:rFonts w:ascii="Times New Roman" w:eastAsia="Times New Roman" w:hAnsi="Times New Roman"/>
          <w:b/>
          <w:color w:val="000000"/>
          <w:sz w:val="28"/>
          <w:szCs w:val="28"/>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Комплекс мероприятий по организации дорожного движения сформирован, исходя из цели и задач муниципальной программы по повышению безопасности дорожного движения, и включает следующие мероприятия:</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информирование граждан о правилах и требованиях в области обеспечения безопасности дорожного движения;</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обеспечение образовательных учреждений учебно-методическими наглядными материалами по вопросам профилактики детского дорожно-транспортного травматизма;</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установка и обновление информационных панно с указанием телефонов спасательных служб и экстренной медицинской помощи;</w:t>
      </w:r>
    </w:p>
    <w:p w:rsidR="00656F1A" w:rsidRPr="00656F1A" w:rsidRDefault="00656F1A" w:rsidP="00656F1A">
      <w:pPr>
        <w:spacing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При реализации программы планируется осуществление следующих мероприятий:</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приобретение знаков дорожного движения, мероприятие направлено на снижение количества дорожно-транспортных происшествий.</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Из всего вышеперечисленного следует, что на расчетный срок основными мероприятиями развития транспортной инфраструктуры поселения должны стать:</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на первом этапе (2017-2018гг):</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xml:space="preserve">- содержание автомобильных дорог общего пользования местного значения и искусственных сооружений на них в полном объеме; </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текущий ремонт дорожного покрытия существующей улично-дорожной сети;</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проектирование и капитальный ремонт искусственных сооружений.</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на втором этапе (2019-2020гг.):</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текущий ремонт дорожного покрытия существующей улично-дорожной сети.</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на третьем этапе на перспективу (2021-2022 годы):</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текущий ремонт дорожного покрытия существующей улично-дорожной сети.</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 xml:space="preserve">Развитие транспортной инфраструктуры на территории Соболевского сельского поселения Монастырщинского района Смоленской области должно </w:t>
      </w:r>
      <w:r w:rsidRPr="00656F1A">
        <w:rPr>
          <w:rFonts w:ascii="Times New Roman" w:eastAsia="Times New Roman" w:hAnsi="Times New Roman"/>
          <w:color w:val="000000"/>
          <w:sz w:val="28"/>
          <w:szCs w:val="28"/>
          <w:lang w:eastAsia="ru-RU"/>
        </w:rPr>
        <w:lastRenderedPageBreak/>
        <w:t>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sz w:val="28"/>
          <w:szCs w:val="28"/>
        </w:rPr>
      </w:pPr>
    </w:p>
    <w:p w:rsidR="00656F1A" w:rsidRPr="00656F1A" w:rsidRDefault="00656F1A" w:rsidP="00656F1A">
      <w:pPr>
        <w:autoSpaceDE w:val="0"/>
        <w:autoSpaceDN w:val="0"/>
        <w:adjustRightInd w:val="0"/>
        <w:spacing w:after="0" w:line="240" w:lineRule="auto"/>
        <w:ind w:firstLine="708"/>
        <w:jc w:val="both"/>
        <w:rPr>
          <w:rFonts w:ascii="Times New Roman" w:hAnsi="Times New Roman"/>
          <w:b/>
          <w:bCs/>
          <w:sz w:val="28"/>
          <w:szCs w:val="28"/>
        </w:rPr>
      </w:pPr>
      <w:r w:rsidRPr="00656F1A">
        <w:rPr>
          <w:rFonts w:ascii="Times New Roman" w:hAnsi="Times New Roman"/>
          <w:b/>
          <w:bCs/>
          <w:sz w:val="28"/>
          <w:szCs w:val="28"/>
        </w:rPr>
        <w:t>6.2. Мероприятия по внедрению интеллектуальных транспортных систем.</w:t>
      </w:r>
    </w:p>
    <w:p w:rsidR="00656F1A" w:rsidRPr="00656F1A" w:rsidRDefault="00656F1A" w:rsidP="00656F1A">
      <w:pPr>
        <w:autoSpaceDE w:val="0"/>
        <w:autoSpaceDN w:val="0"/>
        <w:adjustRightInd w:val="0"/>
        <w:spacing w:after="0" w:line="240" w:lineRule="auto"/>
        <w:ind w:firstLine="708"/>
        <w:jc w:val="both"/>
        <w:rPr>
          <w:rFonts w:ascii="Times New Roman" w:hAnsi="Times New Roman"/>
          <w:bCs/>
          <w:sz w:val="28"/>
          <w:szCs w:val="28"/>
        </w:rPr>
      </w:pPr>
      <w:r w:rsidRPr="00656F1A">
        <w:rPr>
          <w:rFonts w:ascii="Times New Roman" w:hAnsi="Times New Roman"/>
          <w:bCs/>
          <w:sz w:val="28"/>
          <w:szCs w:val="28"/>
        </w:rPr>
        <w:t xml:space="preserve">Мероприятия по внедрению интеллектуальных транспортных систем в Соболевском сельском поселении </w:t>
      </w:r>
      <w:r w:rsidRPr="00656F1A">
        <w:rPr>
          <w:rFonts w:ascii="Times New Roman" w:eastAsia="Times New Roman" w:hAnsi="Times New Roman"/>
          <w:color w:val="000000"/>
          <w:sz w:val="28"/>
          <w:szCs w:val="28"/>
          <w:lang w:eastAsia="ru-RU"/>
        </w:rPr>
        <w:t xml:space="preserve">Монастырщинского района Смоленской области  </w:t>
      </w:r>
      <w:r w:rsidRPr="00656F1A">
        <w:rPr>
          <w:rFonts w:ascii="Times New Roman" w:hAnsi="Times New Roman"/>
          <w:bCs/>
          <w:sz w:val="28"/>
          <w:szCs w:val="28"/>
        </w:rPr>
        <w:t xml:space="preserve">не планируется. </w:t>
      </w:r>
    </w:p>
    <w:p w:rsidR="00656F1A" w:rsidRPr="00656F1A" w:rsidRDefault="00656F1A" w:rsidP="00656F1A">
      <w:pPr>
        <w:spacing w:after="0" w:line="240" w:lineRule="auto"/>
        <w:ind w:firstLine="851"/>
        <w:jc w:val="both"/>
        <w:rPr>
          <w:rFonts w:ascii="Times New Roman" w:eastAsia="Times New Roman" w:hAnsi="Times New Roman"/>
          <w:b/>
          <w:sz w:val="28"/>
          <w:szCs w:val="28"/>
          <w:lang w:eastAsia="ru-RU"/>
        </w:rPr>
      </w:pPr>
    </w:p>
    <w:p w:rsidR="00656F1A" w:rsidRPr="00656F1A" w:rsidRDefault="00656F1A" w:rsidP="00656F1A">
      <w:pPr>
        <w:spacing w:after="0" w:line="240" w:lineRule="auto"/>
        <w:ind w:firstLine="851"/>
        <w:jc w:val="both"/>
        <w:rPr>
          <w:rFonts w:ascii="Times New Roman" w:eastAsia="Times New Roman" w:hAnsi="Times New Roman"/>
          <w:b/>
          <w:sz w:val="28"/>
          <w:szCs w:val="28"/>
          <w:lang w:eastAsia="ru-RU"/>
        </w:rPr>
      </w:pPr>
      <w:r w:rsidRPr="00656F1A">
        <w:rPr>
          <w:rFonts w:ascii="Times New Roman" w:eastAsia="Times New Roman" w:hAnsi="Times New Roman"/>
          <w:b/>
          <w:sz w:val="28"/>
          <w:szCs w:val="28"/>
          <w:lang w:eastAsia="ru-RU"/>
        </w:rPr>
        <w:t>6.3. Мероприятия по снижению негативного воздействия транспорта на окружающую среду и здоровье населения</w:t>
      </w:r>
    </w:p>
    <w:p w:rsidR="00656F1A" w:rsidRPr="00656F1A" w:rsidRDefault="00656F1A" w:rsidP="00656F1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Экологические проблемы автомобильного транспорта в современном мире неизбежны. Но всё же их можно решить, если действовать комплексно и глобально. Рассмотрим основные пути решения проблем, связанных с эксплуатацией автомобилей:</w:t>
      </w:r>
    </w:p>
    <w:p w:rsidR="00656F1A" w:rsidRPr="00656F1A" w:rsidRDefault="00656F1A" w:rsidP="00656F1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Чтобы сократить выбросы выхлопных газов, негативно влияющих на окружающую среду, следует использовать качественное очищенное топливо. Зачастую попытки сэкономить приводят к покупке бензина, содержащего опасные соединения.</w:t>
      </w:r>
    </w:p>
    <w:p w:rsidR="00656F1A" w:rsidRPr="00656F1A" w:rsidRDefault="00656F1A" w:rsidP="00656F1A">
      <w:pPr>
        <w:numPr>
          <w:ilvl w:val="0"/>
          <w:numId w:val="21"/>
        </w:num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Соблюдение правил эксплуатации автомобиля. Важно вовремя устранять неполадки, обеспечить постоянное и комплексное обслуживание, не превышать допустимые нагрузки, придерживаться касающихся управления рекомендаций.</w:t>
      </w:r>
    </w:p>
    <w:p w:rsidR="00656F1A" w:rsidRPr="00656F1A" w:rsidRDefault="00656F1A" w:rsidP="00656F1A">
      <w:pPr>
        <w:numPr>
          <w:ilvl w:val="0"/>
          <w:numId w:val="21"/>
        </w:num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Экологическая обстановка наверняка улучшится, если разработать и использовать очистное и фильтрующее оборудование, которое сократит объёмы вредных соединений, выделяемых автомобильным транспортом.</w:t>
      </w:r>
    </w:p>
    <w:p w:rsidR="00656F1A" w:rsidRPr="00656F1A" w:rsidRDefault="00656F1A" w:rsidP="00656F1A">
      <w:pPr>
        <w:numPr>
          <w:ilvl w:val="0"/>
          <w:numId w:val="21"/>
        </w:num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Реконструкция двигателя автомобиля с целью повышения КПД и сокращения объёмов расходуемого топлива.</w:t>
      </w:r>
    </w:p>
    <w:p w:rsidR="00656F1A" w:rsidRPr="00656F1A" w:rsidRDefault="00656F1A" w:rsidP="00656F1A">
      <w:pPr>
        <w:spacing w:after="0" w:line="240" w:lineRule="auto"/>
        <w:ind w:firstLine="709"/>
        <w:jc w:val="both"/>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656F1A" w:rsidRPr="00656F1A" w:rsidRDefault="00656F1A" w:rsidP="00656F1A">
      <w:pPr>
        <w:spacing w:after="0" w:line="240" w:lineRule="auto"/>
        <w:ind w:firstLine="709"/>
        <w:jc w:val="both"/>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Известные способы защиты компонентов экосистем от вредного воздействия дорожно-транспортного комплекса сводятся к 3 направлениям:</w:t>
      </w:r>
    </w:p>
    <w:p w:rsidR="00656F1A" w:rsidRPr="00656F1A" w:rsidRDefault="00656F1A" w:rsidP="00656F1A">
      <w:pPr>
        <w:spacing w:after="0" w:line="240" w:lineRule="auto"/>
        <w:ind w:firstLine="709"/>
        <w:jc w:val="both"/>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656F1A" w:rsidRPr="00656F1A" w:rsidRDefault="00656F1A" w:rsidP="00656F1A">
      <w:pPr>
        <w:spacing w:after="0" w:line="240" w:lineRule="auto"/>
        <w:ind w:firstLine="709"/>
        <w:jc w:val="both"/>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 xml:space="preserve">2. Конструкторско-технические и экотехнологические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w:t>
      </w:r>
      <w:r w:rsidRPr="00656F1A">
        <w:rPr>
          <w:rFonts w:ascii="Times New Roman" w:eastAsia="Times New Roman" w:hAnsi="Times New Roman"/>
          <w:sz w:val="28"/>
          <w:szCs w:val="28"/>
          <w:lang w:eastAsia="ru-RU"/>
        </w:rPr>
        <w:lastRenderedPageBreak/>
        <w:t>объектах транспорта, технические новшества в конструкции, как автотранспортных средств, так и объектов дорожного комплекса.</w:t>
      </w:r>
    </w:p>
    <w:p w:rsidR="00656F1A" w:rsidRPr="00656F1A" w:rsidRDefault="00656F1A" w:rsidP="00656F1A">
      <w:pPr>
        <w:spacing w:after="0" w:line="240" w:lineRule="auto"/>
        <w:ind w:firstLine="709"/>
        <w:jc w:val="both"/>
        <w:rPr>
          <w:rFonts w:ascii="Times New Roman" w:eastAsia="Times New Roman" w:hAnsi="Times New Roman"/>
          <w:sz w:val="28"/>
          <w:szCs w:val="28"/>
          <w:lang w:eastAsia="ru-RU"/>
        </w:rPr>
      </w:pPr>
      <w:r w:rsidRPr="00656F1A">
        <w:rPr>
          <w:rFonts w:ascii="Times New Roman" w:eastAsia="Times New Roman" w:hAnsi="Times New Roman"/>
          <w:sz w:val="28"/>
          <w:szCs w:val="28"/>
          <w:lang w:eastAsia="ru-RU"/>
        </w:rPr>
        <w:t>3.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656F1A" w:rsidRPr="00656F1A" w:rsidRDefault="00656F1A" w:rsidP="00656F1A">
      <w:pPr>
        <w:spacing w:after="0" w:line="240" w:lineRule="auto"/>
        <w:ind w:firstLine="851"/>
        <w:jc w:val="both"/>
        <w:rPr>
          <w:rFonts w:ascii="Times New Roman" w:eastAsia="Times New Roman" w:hAnsi="Times New Roman"/>
          <w:color w:val="000000"/>
          <w:sz w:val="28"/>
          <w:szCs w:val="28"/>
          <w:lang w:eastAsia="ru-RU"/>
        </w:rPr>
      </w:pPr>
      <w:r w:rsidRPr="00656F1A">
        <w:rPr>
          <w:rFonts w:ascii="Times New Roman" w:eastAsia="Times New Roman" w:hAnsi="Times New Roman"/>
          <w:sz w:val="28"/>
          <w:szCs w:val="28"/>
          <w:lang w:eastAsia="ru-RU"/>
        </w:rPr>
        <w:t xml:space="preserve">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w:t>
      </w:r>
      <w:r w:rsidRPr="00656F1A">
        <w:rPr>
          <w:rFonts w:ascii="Times New Roman" w:eastAsia="Times New Roman" w:hAnsi="Times New Roman"/>
          <w:color w:val="000000"/>
          <w:sz w:val="28"/>
          <w:szCs w:val="28"/>
          <w:lang w:eastAsia="ru-RU"/>
        </w:rPr>
        <w:t>комплексном применении.</w:t>
      </w:r>
    </w:p>
    <w:p w:rsidR="00656F1A" w:rsidRPr="00656F1A" w:rsidRDefault="00656F1A" w:rsidP="00656F1A">
      <w:pPr>
        <w:spacing w:after="0" w:line="240" w:lineRule="auto"/>
        <w:jc w:val="center"/>
        <w:rPr>
          <w:rFonts w:ascii="Times New Roman" w:eastAsia="Times New Roman" w:hAnsi="Times New Roman"/>
          <w:color w:val="000000"/>
          <w:sz w:val="28"/>
          <w:szCs w:val="28"/>
          <w:lang w:eastAsia="ru-RU"/>
        </w:rPr>
      </w:pPr>
    </w:p>
    <w:p w:rsidR="00656F1A" w:rsidRPr="00656F1A" w:rsidRDefault="00656F1A" w:rsidP="00656F1A">
      <w:pPr>
        <w:spacing w:after="0" w:line="240" w:lineRule="auto"/>
        <w:ind w:firstLine="851"/>
        <w:jc w:val="both"/>
        <w:rPr>
          <w:rFonts w:ascii="Times New Roman" w:eastAsia="Times New Roman" w:hAnsi="Times New Roman"/>
          <w:b/>
          <w:color w:val="000000"/>
          <w:sz w:val="28"/>
          <w:szCs w:val="28"/>
          <w:lang w:eastAsia="ru-RU"/>
        </w:rPr>
      </w:pPr>
      <w:r w:rsidRPr="00656F1A">
        <w:rPr>
          <w:rFonts w:ascii="Times New Roman" w:eastAsia="Times New Roman" w:hAnsi="Times New Roman"/>
          <w:b/>
          <w:color w:val="000000"/>
          <w:sz w:val="28"/>
          <w:szCs w:val="28"/>
          <w:lang w:eastAsia="ru-RU"/>
        </w:rPr>
        <w:t>6.4.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Мониторинг и контроль за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Соболевского сельского поселения Монастырщинского района Смоленской области.</w:t>
      </w:r>
    </w:p>
    <w:p w:rsidR="00656F1A" w:rsidRPr="00656F1A" w:rsidRDefault="00656F1A" w:rsidP="00656F1A">
      <w:pPr>
        <w:spacing w:after="0" w:line="240" w:lineRule="auto"/>
        <w:ind w:firstLine="851"/>
        <w:jc w:val="both"/>
        <w:rPr>
          <w:rFonts w:ascii="Times New Roman" w:eastAsia="Times New Roman" w:hAnsi="Times New Roman"/>
          <w:b/>
          <w:color w:val="000000"/>
          <w:sz w:val="28"/>
          <w:szCs w:val="28"/>
          <w:lang w:eastAsia="ru-RU"/>
        </w:rPr>
      </w:pPr>
    </w:p>
    <w:p w:rsidR="00656F1A" w:rsidRPr="00656F1A" w:rsidRDefault="00656F1A" w:rsidP="00656F1A">
      <w:pPr>
        <w:spacing w:after="0" w:line="240" w:lineRule="auto"/>
        <w:ind w:firstLine="851"/>
        <w:jc w:val="both"/>
        <w:rPr>
          <w:rFonts w:ascii="Times New Roman" w:eastAsia="Times New Roman" w:hAnsi="Times New Roman"/>
          <w:b/>
          <w:color w:val="000000"/>
          <w:sz w:val="28"/>
          <w:szCs w:val="28"/>
          <w:lang w:eastAsia="ru-RU"/>
        </w:rPr>
      </w:pPr>
      <w:r w:rsidRPr="00656F1A">
        <w:rPr>
          <w:rFonts w:ascii="Times New Roman" w:eastAsia="Times New Roman" w:hAnsi="Times New Roman"/>
          <w:b/>
          <w:color w:val="000000"/>
          <w:sz w:val="28"/>
          <w:szCs w:val="28"/>
          <w:lang w:eastAsia="ru-RU"/>
        </w:rPr>
        <w:t>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Мероприятия по проектированию, строительству, реконструкции объектов транспортной инфраструктуры в Соболевском сельском поселении Монастырщинского района Смоленской области не планируются.</w:t>
      </w:r>
    </w:p>
    <w:p w:rsidR="00656F1A" w:rsidRPr="00656F1A" w:rsidRDefault="00656F1A" w:rsidP="00656F1A">
      <w:pPr>
        <w:spacing w:after="0" w:line="240" w:lineRule="auto"/>
        <w:ind w:firstLine="851"/>
        <w:jc w:val="both"/>
        <w:rPr>
          <w:rFonts w:ascii="Times New Roman" w:eastAsia="Times New Roman" w:hAnsi="Times New Roman"/>
          <w:color w:val="000000"/>
          <w:sz w:val="28"/>
          <w:szCs w:val="28"/>
          <w:lang w:eastAsia="ru-RU"/>
        </w:rPr>
      </w:pPr>
    </w:p>
    <w:p w:rsidR="00656F1A" w:rsidRPr="00656F1A" w:rsidRDefault="00656F1A" w:rsidP="00656F1A">
      <w:pPr>
        <w:autoSpaceDE w:val="0"/>
        <w:autoSpaceDN w:val="0"/>
        <w:adjustRightInd w:val="0"/>
        <w:spacing w:after="0" w:line="240" w:lineRule="auto"/>
        <w:ind w:firstLine="708"/>
        <w:jc w:val="both"/>
        <w:rPr>
          <w:rFonts w:ascii="Times New Roman" w:eastAsia="Times New Roman" w:hAnsi="Times New Roman"/>
          <w:b/>
          <w:color w:val="000000"/>
          <w:sz w:val="28"/>
          <w:szCs w:val="28"/>
          <w:lang w:eastAsia="ru-RU"/>
        </w:rPr>
      </w:pPr>
      <w:r w:rsidRPr="00656F1A">
        <w:rPr>
          <w:rFonts w:ascii="Times New Roman" w:hAnsi="Times New Roman"/>
          <w:b/>
          <w:bCs/>
          <w:color w:val="000000"/>
          <w:sz w:val="28"/>
          <w:szCs w:val="28"/>
        </w:rPr>
        <w:t xml:space="preserve">8. </w:t>
      </w:r>
      <w:r w:rsidRPr="00656F1A">
        <w:rPr>
          <w:rFonts w:ascii="yandex-sans" w:eastAsia="Times New Roman" w:hAnsi="yandex-sans"/>
          <w:color w:val="000000"/>
          <w:sz w:val="23"/>
          <w:szCs w:val="23"/>
          <w:lang w:eastAsia="ru-RU"/>
        </w:rPr>
        <w:t xml:space="preserve"> </w:t>
      </w:r>
      <w:r w:rsidRPr="00656F1A">
        <w:rPr>
          <w:rFonts w:ascii="Times New Roman" w:eastAsia="Times New Roman" w:hAnsi="Times New Roman"/>
          <w:b/>
          <w:color w:val="000000"/>
          <w:sz w:val="28"/>
          <w:szCs w:val="28"/>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Смоленской области по развитию транспортной инфраструктуры.</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lastRenderedPageBreak/>
        <w:t>Финансирование муниципальной программы за счет средств муниципального дорожного фонда Соболевского сельского поселения Монастырщинского района Смоленской области осуществляется в соответствии с решениями о бюджете Совета депутатов Соболевского сельского поселения Монастырщинского района Смоленской области на очередной финансовый год (очередной финансовый год и плановый период).</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 xml:space="preserve">Общий объем финансовых средств, необходимых для реализации муниципальной программы составит 21 278,0 тыс. рублей в том числе: </w:t>
      </w:r>
    </w:p>
    <w:p w:rsidR="00656F1A" w:rsidRP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r w:rsidRPr="00656F1A">
        <w:rPr>
          <w:rFonts w:ascii="Times New Roman" w:hAnsi="Times New Roman"/>
          <w:color w:val="000000"/>
          <w:sz w:val="28"/>
          <w:szCs w:val="28"/>
        </w:rPr>
        <w:t xml:space="preserve">2017 год —  3316,3 тыс. рублей; </w:t>
      </w:r>
    </w:p>
    <w:p w:rsidR="00656F1A" w:rsidRP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r w:rsidRPr="00656F1A">
        <w:rPr>
          <w:rFonts w:ascii="Times New Roman" w:hAnsi="Times New Roman"/>
          <w:color w:val="000000"/>
          <w:sz w:val="28"/>
          <w:szCs w:val="28"/>
        </w:rPr>
        <w:t xml:space="preserve">2018 год —  3264,1 тыс. рублей; </w:t>
      </w:r>
    </w:p>
    <w:p w:rsidR="00656F1A" w:rsidRP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r w:rsidRPr="00656F1A">
        <w:rPr>
          <w:rFonts w:ascii="Times New Roman" w:hAnsi="Times New Roman"/>
          <w:color w:val="000000"/>
          <w:sz w:val="28"/>
          <w:szCs w:val="28"/>
        </w:rPr>
        <w:t xml:space="preserve">2019 год —  </w:t>
      </w:r>
      <w:r w:rsidR="00A80044" w:rsidRPr="00656F1A">
        <w:rPr>
          <w:rFonts w:ascii="Times New Roman" w:hAnsi="Times New Roman"/>
          <w:color w:val="000000"/>
          <w:sz w:val="28"/>
          <w:szCs w:val="28"/>
        </w:rPr>
        <w:t xml:space="preserve">3264,1 </w:t>
      </w:r>
      <w:r w:rsidRPr="00656F1A">
        <w:rPr>
          <w:rFonts w:ascii="Times New Roman" w:hAnsi="Times New Roman"/>
          <w:color w:val="000000"/>
          <w:sz w:val="28"/>
          <w:szCs w:val="28"/>
        </w:rPr>
        <w:t xml:space="preserve">тыс. рублей; </w:t>
      </w:r>
    </w:p>
    <w:p w:rsidR="00656F1A" w:rsidRP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r w:rsidRPr="00656F1A">
        <w:rPr>
          <w:rFonts w:ascii="Times New Roman" w:hAnsi="Times New Roman"/>
          <w:color w:val="000000"/>
          <w:sz w:val="28"/>
          <w:szCs w:val="28"/>
        </w:rPr>
        <w:t xml:space="preserve">2020 год —  </w:t>
      </w:r>
      <w:r w:rsidR="00A80044" w:rsidRPr="00656F1A">
        <w:rPr>
          <w:rFonts w:ascii="Times New Roman" w:hAnsi="Times New Roman"/>
          <w:color w:val="000000"/>
          <w:sz w:val="28"/>
          <w:szCs w:val="28"/>
        </w:rPr>
        <w:t xml:space="preserve">3264,1 </w:t>
      </w:r>
      <w:r w:rsidRPr="00656F1A">
        <w:rPr>
          <w:rFonts w:ascii="Times New Roman" w:hAnsi="Times New Roman"/>
          <w:color w:val="000000"/>
          <w:sz w:val="28"/>
          <w:szCs w:val="28"/>
        </w:rPr>
        <w:t xml:space="preserve">тыс. рублей; </w:t>
      </w:r>
    </w:p>
    <w:p w:rsidR="00656F1A" w:rsidRP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r w:rsidRPr="00656F1A">
        <w:rPr>
          <w:rFonts w:ascii="Times New Roman" w:hAnsi="Times New Roman"/>
          <w:color w:val="000000"/>
          <w:sz w:val="28"/>
          <w:szCs w:val="28"/>
        </w:rPr>
        <w:t xml:space="preserve">2021 год </w:t>
      </w:r>
      <w:r w:rsidR="00A80044">
        <w:rPr>
          <w:rFonts w:ascii="Times New Roman" w:hAnsi="Times New Roman"/>
          <w:color w:val="000000"/>
          <w:sz w:val="28"/>
          <w:szCs w:val="28"/>
        </w:rPr>
        <w:t xml:space="preserve"> -    </w:t>
      </w:r>
      <w:r w:rsidR="00A80044" w:rsidRPr="00656F1A">
        <w:rPr>
          <w:rFonts w:ascii="Times New Roman" w:hAnsi="Times New Roman"/>
          <w:color w:val="000000"/>
          <w:sz w:val="28"/>
          <w:szCs w:val="28"/>
        </w:rPr>
        <w:t xml:space="preserve">3264,1 </w:t>
      </w:r>
      <w:r w:rsidRPr="00656F1A">
        <w:rPr>
          <w:rFonts w:ascii="Times New Roman" w:hAnsi="Times New Roman"/>
          <w:color w:val="000000"/>
          <w:sz w:val="28"/>
          <w:szCs w:val="28"/>
        </w:rPr>
        <w:t xml:space="preserve">тыс. рублей; </w:t>
      </w:r>
    </w:p>
    <w:p w:rsidR="00656F1A" w:rsidRDefault="00656F1A" w:rsidP="00656F1A">
      <w:pPr>
        <w:autoSpaceDE w:val="0"/>
        <w:autoSpaceDN w:val="0"/>
        <w:adjustRightInd w:val="0"/>
        <w:spacing w:after="0" w:line="240" w:lineRule="auto"/>
        <w:ind w:firstLine="709"/>
        <w:rPr>
          <w:rFonts w:ascii="Times New Roman" w:hAnsi="Times New Roman"/>
          <w:color w:val="000000"/>
          <w:sz w:val="28"/>
          <w:szCs w:val="28"/>
        </w:rPr>
      </w:pPr>
      <w:r w:rsidRPr="00656F1A">
        <w:rPr>
          <w:rFonts w:ascii="Times New Roman" w:hAnsi="Times New Roman"/>
          <w:color w:val="000000"/>
          <w:sz w:val="28"/>
          <w:szCs w:val="28"/>
        </w:rPr>
        <w:t xml:space="preserve">2022 год —  </w:t>
      </w:r>
      <w:r w:rsidR="00A80044" w:rsidRPr="00656F1A">
        <w:rPr>
          <w:rFonts w:ascii="Times New Roman" w:hAnsi="Times New Roman"/>
          <w:color w:val="000000"/>
          <w:sz w:val="28"/>
          <w:szCs w:val="28"/>
        </w:rPr>
        <w:t xml:space="preserve">3264,1 </w:t>
      </w:r>
      <w:r w:rsidRPr="00656F1A">
        <w:rPr>
          <w:rFonts w:ascii="Times New Roman" w:hAnsi="Times New Roman"/>
          <w:color w:val="000000"/>
          <w:sz w:val="28"/>
          <w:szCs w:val="28"/>
        </w:rPr>
        <w:t>тыс. рублей</w:t>
      </w:r>
      <w:r w:rsidR="00A80044">
        <w:rPr>
          <w:rFonts w:ascii="Times New Roman" w:hAnsi="Times New Roman"/>
          <w:color w:val="000000"/>
          <w:sz w:val="28"/>
          <w:szCs w:val="28"/>
        </w:rPr>
        <w:t>;</w:t>
      </w:r>
    </w:p>
    <w:p w:rsidR="00A80044" w:rsidRPr="00656F1A" w:rsidRDefault="00A80044" w:rsidP="00656F1A">
      <w:pPr>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2023 -2027 годы – 4957,5 тыс.рублей.</w:t>
      </w:r>
    </w:p>
    <w:p w:rsidR="00656F1A" w:rsidRPr="00656F1A" w:rsidRDefault="00656F1A" w:rsidP="00656F1A">
      <w:pPr>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 xml:space="preserve">Источник финансирования – бюджетные ассигнования дорожного фонда </w:t>
      </w:r>
      <w:r w:rsidRPr="00656F1A">
        <w:rPr>
          <w:rFonts w:ascii="Times New Roman" w:eastAsia="Times New Roman" w:hAnsi="Times New Roman"/>
          <w:color w:val="000000"/>
          <w:sz w:val="28"/>
          <w:szCs w:val="28"/>
          <w:lang w:eastAsia="ru-RU"/>
        </w:rPr>
        <w:t xml:space="preserve">Соболевского сельского </w:t>
      </w:r>
      <w:r w:rsidRPr="00656F1A">
        <w:rPr>
          <w:rFonts w:ascii="Times New Roman" w:hAnsi="Times New Roman"/>
          <w:color w:val="000000"/>
          <w:sz w:val="28"/>
          <w:szCs w:val="28"/>
        </w:rPr>
        <w:t xml:space="preserve"> поселения Монастырщинского района Смоленской области; </w:t>
      </w:r>
    </w:p>
    <w:p w:rsidR="00656F1A" w:rsidRPr="00656F1A" w:rsidRDefault="00656F1A" w:rsidP="00656F1A">
      <w:pPr>
        <w:spacing w:after="0" w:line="240" w:lineRule="auto"/>
        <w:ind w:firstLine="709"/>
        <w:jc w:val="both"/>
        <w:rPr>
          <w:rFonts w:ascii="Times New Roman" w:eastAsia="Times New Roman" w:hAnsi="Times New Roman"/>
          <w:color w:val="000000"/>
          <w:sz w:val="28"/>
          <w:szCs w:val="28"/>
          <w:lang w:eastAsia="ru-RU"/>
        </w:rPr>
      </w:pPr>
      <w:r w:rsidRPr="00656F1A">
        <w:rPr>
          <w:rFonts w:ascii="Times New Roman" w:eastAsia="Times New Roman" w:hAnsi="Times New Roman"/>
          <w:color w:val="000000"/>
          <w:sz w:val="28"/>
          <w:szCs w:val="28"/>
          <w:lang w:eastAsia="ru-RU"/>
        </w:rPr>
        <w:t>Объемы финансирования муниципальной программы за счет средств федерального, областного, районного бюджетов осуществляется в соответствии с нормативно-правовыми актами Правительства Российской Федерации, Смоленской областной Думы, Администрации Смоленской области, Администрации муниципального образования «Монастырщинский район» Смоленской области, Соболевского сельского поселения Монастырщинского района Смоленской области и носит прогнозный характер.</w:t>
      </w:r>
    </w:p>
    <w:p w:rsidR="00656F1A" w:rsidRPr="00656F1A" w:rsidRDefault="00656F1A" w:rsidP="00656F1A">
      <w:pPr>
        <w:autoSpaceDE w:val="0"/>
        <w:autoSpaceDN w:val="0"/>
        <w:adjustRightInd w:val="0"/>
        <w:spacing w:after="0" w:line="240" w:lineRule="auto"/>
        <w:ind w:firstLine="851"/>
        <w:jc w:val="both"/>
        <w:rPr>
          <w:rFonts w:ascii="Times New Roman" w:hAnsi="Times New Roman"/>
          <w:bCs/>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b/>
          <w:bCs/>
          <w:sz w:val="28"/>
          <w:szCs w:val="28"/>
        </w:rPr>
      </w:pPr>
      <w:r w:rsidRPr="00656F1A">
        <w:rPr>
          <w:rFonts w:ascii="Times New Roman" w:hAnsi="Times New Roman"/>
          <w:b/>
          <w:bCs/>
          <w:sz w:val="28"/>
          <w:szCs w:val="28"/>
        </w:rPr>
        <w:t>9.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Комплексная оценка эффективности реализации мероприятий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Оценка эффективности муниципальной программы осуществляется с использованием следующих критериев: полнота и эффективность использования </w:t>
      </w:r>
      <w:r w:rsidRPr="00656F1A">
        <w:rPr>
          <w:rFonts w:ascii="Times New Roman" w:hAnsi="Times New Roman"/>
          <w:sz w:val="28"/>
          <w:szCs w:val="28"/>
        </w:rPr>
        <w:lastRenderedPageBreak/>
        <w:t>средств бюджета на реализацию муниципальной программы; степень достижения планируемых значений показателей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- 3-й этап - расчет P итог - итоговой оценки эффективности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Итоговая оценка эффективности муниципальной программы (P итог) не является абсолютным и однозначным показателем эффективности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1.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656F1A" w:rsidRPr="00656F1A" w:rsidRDefault="00656F1A" w:rsidP="00656F1A">
      <w:pPr>
        <w:autoSpaceDE w:val="0"/>
        <w:autoSpaceDN w:val="0"/>
        <w:adjustRightInd w:val="0"/>
        <w:spacing w:after="0" w:line="240" w:lineRule="auto"/>
        <w:ind w:firstLine="709"/>
        <w:jc w:val="center"/>
        <w:rPr>
          <w:rFonts w:ascii="Times New Roman" w:hAnsi="Times New Roman"/>
          <w:sz w:val="28"/>
          <w:szCs w:val="28"/>
        </w:rPr>
      </w:pPr>
      <w:r w:rsidRPr="00656F1A">
        <w:rPr>
          <w:rFonts w:ascii="Cambria Math" w:hAnsi="Cambria Math"/>
          <w:sz w:val="28"/>
          <w:szCs w:val="28"/>
        </w:rPr>
        <w:t>𝑃</w:t>
      </w:r>
      <w:r w:rsidRPr="00656F1A">
        <w:rPr>
          <w:rFonts w:ascii="Times New Roman" w:hAnsi="Times New Roman"/>
          <w:sz w:val="28"/>
          <w:szCs w:val="28"/>
        </w:rPr>
        <w:t>1 =</w:t>
      </w:r>
      <m:oMath>
        <m:f>
          <m:fPr>
            <m:ctrlPr>
              <w:rPr>
                <w:rFonts w:ascii="Cambria Math" w:hAnsi="Cambria Math"/>
                <w:i/>
                <w:sz w:val="28"/>
                <w:szCs w:val="28"/>
              </w:rPr>
            </m:ctrlPr>
          </m:fPr>
          <m:num>
            <m:r>
              <m:rPr>
                <m:sty m:val="p"/>
              </m:rPr>
              <w:rPr>
                <w:rFonts w:ascii="Cambria Math" w:hAnsi="Cambria Math" w:cs="CambriaMath"/>
                <w:sz w:val="24"/>
                <w:szCs w:val="24"/>
              </w:rPr>
              <m:t>V</m:t>
            </m:r>
            <m:r>
              <m:rPr>
                <m:sty m:val="p"/>
              </m:rPr>
              <w:rPr>
                <w:rFonts w:ascii="Cambria Math" w:hAnsi="Cambria Math" w:cs="CambriaMath"/>
                <w:sz w:val="17"/>
                <w:szCs w:val="17"/>
              </w:rPr>
              <m:t xml:space="preserve">факт </m:t>
            </m:r>
            <m:r>
              <m:rPr>
                <m:sty m:val="p"/>
              </m:rPr>
              <w:rPr>
                <w:rFonts w:ascii="Cambria Math" w:hAnsi="Cambria Math" w:cs="CambriaMath"/>
                <w:sz w:val="24"/>
                <w:szCs w:val="24"/>
              </w:rPr>
              <m:t>+ u</m:t>
            </m:r>
          </m:num>
          <m:den>
            <m:r>
              <m:rPr>
                <m:sty m:val="p"/>
              </m:rPr>
              <w:rPr>
                <w:rFonts w:ascii="Cambria Math" w:hAnsi="Cambria Math" w:cs="CambriaMath"/>
                <w:sz w:val="24"/>
                <w:szCs w:val="24"/>
              </w:rPr>
              <m:t>V</m:t>
            </m:r>
            <m:r>
              <m:rPr>
                <m:sty m:val="p"/>
              </m:rPr>
              <w:rPr>
                <w:rFonts w:ascii="Cambria Math" w:hAnsi="Cambria Math" w:cs="CambriaMath"/>
                <w:sz w:val="17"/>
                <w:szCs w:val="17"/>
              </w:rPr>
              <m:t>пл</m:t>
            </m:r>
          </m:den>
        </m:f>
        <m:r>
          <w:rPr>
            <w:rFonts w:ascii="Cambria Math" w:hAnsi="Cambria Math"/>
            <w:sz w:val="28"/>
            <w:szCs w:val="28"/>
          </w:rPr>
          <m:t>*100%,</m:t>
        </m:r>
      </m:oMath>
      <w:r w:rsidRPr="00656F1A">
        <w:rPr>
          <w:rFonts w:ascii="Times New Roman" w:hAnsi="Times New Roman"/>
          <w:sz w:val="28"/>
          <w:szCs w:val="28"/>
        </w:rPr>
        <w:t xml:space="preserve"> где:</w:t>
      </w:r>
    </w:p>
    <w:p w:rsidR="00656F1A" w:rsidRPr="00656F1A" w:rsidRDefault="00656F1A" w:rsidP="00656F1A">
      <w:pPr>
        <w:autoSpaceDE w:val="0"/>
        <w:autoSpaceDN w:val="0"/>
        <w:adjustRightInd w:val="0"/>
        <w:spacing w:after="0" w:line="240" w:lineRule="auto"/>
        <w:ind w:firstLine="709"/>
        <w:jc w:val="both"/>
        <w:rPr>
          <w:rFonts w:ascii="Cambria Math" w:hAnsi="Cambria Math"/>
          <w:sz w:val="28"/>
          <w:szCs w:val="28"/>
        </w:rPr>
      </w:pP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Cambria Math" w:hAnsi="Cambria Math"/>
          <w:sz w:val="28"/>
          <w:szCs w:val="28"/>
        </w:rPr>
        <w:t>𝑉</w:t>
      </w:r>
      <w:r w:rsidRPr="00656F1A">
        <w:rPr>
          <w:rFonts w:ascii="Times New Roman" w:hAnsi="Times New Roman"/>
          <w:sz w:val="28"/>
          <w:szCs w:val="28"/>
        </w:rPr>
        <w:t>факт – фактический объем бюджетных средств, направленных на реализацию муниципальной программы за отчетный год;</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Cambria Math" w:hAnsi="Cambria Math"/>
          <w:sz w:val="28"/>
          <w:szCs w:val="28"/>
        </w:rPr>
        <w:t>𝑉</w:t>
      </w:r>
      <w:r w:rsidRPr="00656F1A">
        <w:rPr>
          <w:rFonts w:ascii="Times New Roman" w:hAnsi="Times New Roman"/>
          <w:sz w:val="28"/>
          <w:szCs w:val="28"/>
        </w:rPr>
        <w:t>пл – плановый объем бюджетных средств на реализацию муниципальной программы в отчетном году;</w:t>
      </w:r>
    </w:p>
    <w:p w:rsidR="00656F1A" w:rsidRPr="00656F1A" w:rsidRDefault="00656F1A" w:rsidP="00656F1A">
      <w:pPr>
        <w:ind w:firstLine="709"/>
        <w:jc w:val="both"/>
        <w:rPr>
          <w:rFonts w:ascii="Times New Roman" w:hAnsi="Times New Roman"/>
          <w:sz w:val="28"/>
          <w:szCs w:val="28"/>
        </w:rPr>
      </w:pPr>
      <w:r w:rsidRPr="00656F1A">
        <w:rPr>
          <w:rFonts w:ascii="Cambria Math" w:hAnsi="Cambria Math"/>
          <w:sz w:val="28"/>
          <w:szCs w:val="28"/>
        </w:rPr>
        <w:t>𝑢</w:t>
      </w:r>
      <w:r w:rsidRPr="00656F1A">
        <w:rPr>
          <w:rFonts w:ascii="Times New Roman" w:hAnsi="Times New Roman"/>
          <w:sz w:val="28"/>
          <w:szCs w:val="28"/>
        </w:rPr>
        <w:t xml:space="preserve"> – сумма «положительной экономии».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муниципальная программа выполнена в полном объеме, если P1 = 100%;</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муниципальная программа в целом выполнена, если 80% &lt; P1 &lt; 100%;</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муниципальная программа не выполнена, если P1 &lt; 80%.</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2. </w:t>
      </w:r>
      <w:r w:rsidRPr="00656F1A">
        <w:rPr>
          <w:rFonts w:ascii="Times New Roman" w:hAnsi="Times New Roman"/>
          <w:sz w:val="28"/>
          <w:szCs w:val="28"/>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656F1A" w:rsidRPr="00656F1A" w:rsidRDefault="00656F1A" w:rsidP="00656F1A">
      <w:pPr>
        <w:autoSpaceDE w:val="0"/>
        <w:autoSpaceDN w:val="0"/>
        <w:adjustRightInd w:val="0"/>
        <w:spacing w:after="0" w:line="240" w:lineRule="auto"/>
        <w:ind w:firstLine="709"/>
        <w:jc w:val="center"/>
        <w:rPr>
          <w:rFonts w:ascii="Cambria Math" w:hAnsi="Cambria Math"/>
          <w:sz w:val="28"/>
          <w:szCs w:val="28"/>
        </w:rPr>
      </w:pPr>
    </w:p>
    <w:p w:rsidR="00656F1A" w:rsidRPr="00656F1A" w:rsidRDefault="00656F1A" w:rsidP="00656F1A">
      <w:pPr>
        <w:autoSpaceDE w:val="0"/>
        <w:autoSpaceDN w:val="0"/>
        <w:adjustRightInd w:val="0"/>
        <w:spacing w:after="0" w:line="240" w:lineRule="auto"/>
        <w:ind w:firstLine="709"/>
        <w:jc w:val="center"/>
        <w:rPr>
          <w:rFonts w:ascii="Times New Roman" w:hAnsi="Times New Roman"/>
          <w:sz w:val="28"/>
          <w:szCs w:val="28"/>
        </w:rPr>
      </w:pPr>
      <w:r w:rsidRPr="00656F1A">
        <w:rPr>
          <w:rFonts w:ascii="Cambria Math" w:hAnsi="Cambria Math"/>
          <w:sz w:val="28"/>
          <w:szCs w:val="28"/>
        </w:rPr>
        <w:t>𝑃</w:t>
      </w:r>
      <w:r w:rsidRPr="00656F1A">
        <w:rPr>
          <w:rFonts w:ascii="Times New Roman" w:hAnsi="Times New Roman"/>
          <w:sz w:val="28"/>
          <w:szCs w:val="28"/>
        </w:rPr>
        <w:t>2 =</w:t>
      </w:r>
      <w:r w:rsidRPr="00656F1A">
        <w:rPr>
          <w:rFonts w:ascii="Cambria Math" w:hAnsi="Cambria Math"/>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SUM K</m:t>
            </m:r>
            <m:r>
              <m:rPr>
                <m:sty m:val="p"/>
              </m:rPr>
              <w:rPr>
                <w:rFonts w:ascii="Cambria Math" w:hAnsi="Cambria Math" w:cs="CambriaMath"/>
                <w:sz w:val="17"/>
                <w:szCs w:val="17"/>
              </w:rPr>
              <m:t>i</m:t>
            </m:r>
          </m:num>
          <m:den>
            <m:r>
              <m:rPr>
                <m:sty m:val="p"/>
              </m:rPr>
              <w:rPr>
                <w:rFonts w:ascii="Cambria Math" w:hAnsi="Cambria Math" w:cs="CambriaMath"/>
                <w:sz w:val="24"/>
                <w:szCs w:val="24"/>
              </w:rPr>
              <m:t>N</m:t>
            </m:r>
          </m:den>
        </m:f>
        <m:r>
          <w:rPr>
            <w:rFonts w:ascii="Cambria Math" w:hAnsi="Cambria Math"/>
            <w:sz w:val="28"/>
            <w:szCs w:val="28"/>
          </w:rPr>
          <m:t>*100%,</m:t>
        </m:r>
      </m:oMath>
      <w:r w:rsidRPr="00656F1A">
        <w:rPr>
          <w:rFonts w:ascii="Times New Roman" w:hAnsi="Times New Roman"/>
          <w:sz w:val="28"/>
          <w:szCs w:val="28"/>
        </w:rPr>
        <w:t xml:space="preserve"> где:</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lastRenderedPageBreak/>
        <w:t>i = 1</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Cambria Math" w:hAnsi="Cambria Math"/>
          <w:sz w:val="28"/>
          <w:szCs w:val="28"/>
        </w:rPr>
        <w:t>𝐾𝑖</w:t>
      </w:r>
      <w:r w:rsidRPr="00656F1A">
        <w:rPr>
          <w:rFonts w:ascii="Times New Roman" w:hAnsi="Times New Roman"/>
          <w:sz w:val="28"/>
          <w:szCs w:val="28"/>
        </w:rPr>
        <w:t xml:space="preserve"> – исполнение i планируемого значения показателя муниципальной программы за отчетный год в процентах;</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Cambria Math" w:hAnsi="Cambria Math"/>
          <w:sz w:val="28"/>
          <w:szCs w:val="28"/>
        </w:rPr>
        <w:t>𝑁</w:t>
      </w:r>
      <w:r w:rsidRPr="00656F1A">
        <w:rPr>
          <w:rFonts w:ascii="Times New Roman" w:hAnsi="Times New Roman"/>
          <w:sz w:val="28"/>
          <w:szCs w:val="28"/>
        </w:rPr>
        <w:t xml:space="preserve"> – число планируемых значений показателей муниципальной программы.</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Исполнение по каждому показателю муниципальной программы за отчетный год осуществляется по формуле:</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r w:rsidRPr="00656F1A">
        <w:rPr>
          <w:rFonts w:ascii="Cambria Math" w:hAnsi="Cambria Math"/>
          <w:sz w:val="28"/>
          <w:szCs w:val="28"/>
        </w:rPr>
        <w:t>𝐾𝑖</w:t>
      </w:r>
      <w:r w:rsidRPr="00656F1A">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П</m:t>
            </m:r>
            <m:r>
              <m:rPr>
                <m:sty m:val="p"/>
              </m:rPr>
              <w:rPr>
                <w:rFonts w:ascii="Cambria Math" w:hAnsi="Cambria Math" w:cs="CambriaMath"/>
                <w:sz w:val="17"/>
                <w:szCs w:val="17"/>
              </w:rPr>
              <m:t>i факт</m:t>
            </m:r>
          </m:num>
          <m:den>
            <m:r>
              <m:rPr>
                <m:sty m:val="p"/>
              </m:rPr>
              <w:rPr>
                <w:rFonts w:ascii="Cambria Math" w:hAnsi="Cambria Math" w:cs="CambriaMath"/>
                <w:sz w:val="24"/>
                <w:szCs w:val="24"/>
              </w:rPr>
              <m:t>П</m:t>
            </m:r>
            <m:r>
              <m:rPr>
                <m:sty m:val="p"/>
              </m:rPr>
              <w:rPr>
                <w:rFonts w:ascii="Cambria Math" w:hAnsi="Cambria Math" w:cs="CambriaMath"/>
                <w:sz w:val="17"/>
                <w:szCs w:val="17"/>
              </w:rPr>
              <m:t>i пл</m:t>
            </m:r>
          </m:den>
        </m:f>
        <m:r>
          <w:rPr>
            <w:rFonts w:ascii="Cambria Math" w:hAnsi="Cambria Math"/>
            <w:sz w:val="28"/>
            <w:szCs w:val="28"/>
          </w:rPr>
          <m:t>*100%,</m:t>
        </m:r>
      </m:oMath>
      <w:r w:rsidRPr="00656F1A">
        <w:rPr>
          <w:rFonts w:ascii="Times New Roman" w:hAnsi="Times New Roman"/>
          <w:sz w:val="28"/>
          <w:szCs w:val="28"/>
        </w:rPr>
        <w:t xml:space="preserve"> где:</w:t>
      </w: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П</w:t>
      </w:r>
      <w:r w:rsidRPr="00656F1A">
        <w:rPr>
          <w:rFonts w:ascii="Cambria Math" w:hAnsi="Cambria Math"/>
          <w:sz w:val="28"/>
          <w:szCs w:val="28"/>
        </w:rPr>
        <w:t>𝑖</w:t>
      </w:r>
      <w:r w:rsidRPr="00656F1A">
        <w:rPr>
          <w:rFonts w:ascii="Times New Roman" w:hAnsi="Times New Roman"/>
          <w:sz w:val="28"/>
          <w:szCs w:val="28"/>
        </w:rPr>
        <w:t xml:space="preserve"> факт – фактическое значение i показателя за отчетный год;</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П</w:t>
      </w:r>
      <w:r w:rsidRPr="00656F1A">
        <w:rPr>
          <w:rFonts w:ascii="Cambria Math" w:hAnsi="Cambria Math"/>
          <w:sz w:val="28"/>
          <w:szCs w:val="28"/>
        </w:rPr>
        <w:t>𝑖</w:t>
      </w:r>
      <w:r w:rsidRPr="00656F1A">
        <w:rPr>
          <w:rFonts w:ascii="Times New Roman" w:hAnsi="Times New Roman"/>
          <w:sz w:val="28"/>
          <w:szCs w:val="28"/>
        </w:rPr>
        <w:t xml:space="preserve"> пл – плановое значение i показателя на отчетный год.</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656F1A" w:rsidRPr="00656F1A" w:rsidRDefault="00656F1A" w:rsidP="00656F1A">
      <w:pPr>
        <w:autoSpaceDE w:val="0"/>
        <w:autoSpaceDN w:val="0"/>
        <w:adjustRightInd w:val="0"/>
        <w:spacing w:after="0" w:line="240" w:lineRule="auto"/>
        <w:ind w:firstLine="851"/>
        <w:jc w:val="center"/>
        <w:rPr>
          <w:rFonts w:ascii="Cambria Math" w:hAnsi="Cambria Math"/>
          <w:sz w:val="28"/>
          <w:szCs w:val="28"/>
        </w:rPr>
      </w:pP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r w:rsidRPr="00656F1A">
        <w:rPr>
          <w:rFonts w:ascii="Cambria Math" w:hAnsi="Cambria Math"/>
          <w:sz w:val="28"/>
          <w:szCs w:val="28"/>
        </w:rPr>
        <w:t>𝐾𝑖</w:t>
      </w:r>
      <w:r w:rsidRPr="00656F1A">
        <w:rPr>
          <w:rFonts w:ascii="Times New Roman" w:hAnsi="Times New Roman"/>
          <w:sz w:val="28"/>
          <w:szCs w:val="28"/>
        </w:rPr>
        <w:t xml:space="preserve"> = 100%</w:t>
      </w: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656F1A" w:rsidRPr="00656F1A" w:rsidRDefault="00656F1A" w:rsidP="00656F1A">
      <w:pPr>
        <w:autoSpaceDE w:val="0"/>
        <w:autoSpaceDN w:val="0"/>
        <w:adjustRightInd w:val="0"/>
        <w:spacing w:after="0" w:line="240" w:lineRule="auto"/>
        <w:ind w:firstLine="851"/>
        <w:jc w:val="center"/>
        <w:rPr>
          <w:rFonts w:ascii="Cambria Math" w:hAnsi="Cambria Math"/>
          <w:sz w:val="28"/>
          <w:szCs w:val="28"/>
        </w:rPr>
      </w:pP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r w:rsidRPr="00656F1A">
        <w:rPr>
          <w:rFonts w:ascii="Cambria Math" w:hAnsi="Cambria Math"/>
          <w:sz w:val="28"/>
          <w:szCs w:val="28"/>
        </w:rPr>
        <w:t>𝐾𝑖</w:t>
      </w:r>
      <w:r w:rsidRPr="00656F1A">
        <w:rPr>
          <w:rFonts w:ascii="Times New Roman" w:hAnsi="Times New Roman"/>
          <w:sz w:val="28"/>
          <w:szCs w:val="28"/>
        </w:rPr>
        <w:t xml:space="preserve"> = 0%</w:t>
      </w: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муниципальная программа перевыполнена, если P2 &gt; 100%;</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муниципальная программа выполнена в полном объеме, если 90% &lt; P2 &lt; 100%;</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 xml:space="preserve">- муниципальная программа в целом выполнена, если 75% &lt; P2 &lt; 95% </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 муниципальная программа не выполнена, если P2 &lt; 75%.</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eastAsia="Arial Unicode MS" w:hAnsi="Times New Roman"/>
          <w:sz w:val="28"/>
          <w:szCs w:val="28"/>
        </w:rPr>
        <w:t xml:space="preserve">3. </w:t>
      </w:r>
      <w:r w:rsidRPr="00656F1A">
        <w:rPr>
          <w:rFonts w:ascii="Times New Roman" w:hAnsi="Times New Roman"/>
          <w:sz w:val="28"/>
          <w:szCs w:val="28"/>
        </w:rPr>
        <w:t>Итоговая оценка эффективности муниципальной программы осуществляется по формуле:</w:t>
      </w: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r w:rsidRPr="00656F1A">
        <w:rPr>
          <w:rFonts w:ascii="Cambria Math" w:hAnsi="Cambria Math"/>
          <w:sz w:val="28"/>
          <w:szCs w:val="28"/>
        </w:rPr>
        <w:t>𝑃</w:t>
      </w:r>
      <w:r w:rsidRPr="00656F1A">
        <w:rPr>
          <w:rFonts w:ascii="Times New Roman" w:hAnsi="Times New Roman"/>
          <w:sz w:val="28"/>
          <w:szCs w:val="28"/>
        </w:rPr>
        <w:t>итог =</w:t>
      </w:r>
      <m:oMath>
        <m:f>
          <m:fPr>
            <m:ctrlPr>
              <w:rPr>
                <w:rFonts w:ascii="Cambria Math" w:hAnsi="Cambria Math"/>
                <w:i/>
                <w:sz w:val="28"/>
                <w:szCs w:val="28"/>
              </w:rPr>
            </m:ctrlPr>
          </m:fPr>
          <m:num>
            <m:r>
              <m:rPr>
                <m:sty m:val="p"/>
              </m:rPr>
              <w:rPr>
                <w:rFonts w:ascii="Cambria Math" w:hAnsi="Cambria Math" w:cs="CambriaMath"/>
                <w:sz w:val="24"/>
                <w:szCs w:val="24"/>
              </w:rPr>
              <m:t>P1</m:t>
            </m:r>
            <m:r>
              <m:rPr>
                <m:sty m:val="p"/>
              </m:rPr>
              <w:rPr>
                <w:rFonts w:ascii="Cambria Math" w:hAnsi="Cambria Math" w:cs="CambriaMath"/>
                <w:sz w:val="17"/>
                <w:szCs w:val="17"/>
              </w:rPr>
              <m:t xml:space="preserve"> </m:t>
            </m:r>
            <m:r>
              <m:rPr>
                <m:sty m:val="p"/>
              </m:rPr>
              <w:rPr>
                <w:rFonts w:ascii="Cambria Math" w:hAnsi="Cambria Math" w:cs="CambriaMath"/>
                <w:sz w:val="24"/>
                <w:szCs w:val="24"/>
              </w:rPr>
              <m:t>+ P2</m:t>
            </m:r>
          </m:num>
          <m:den>
            <m:r>
              <m:rPr>
                <m:sty m:val="p"/>
              </m:rPr>
              <w:rPr>
                <w:rFonts w:ascii="Cambria Math" w:hAnsi="Cambria Math" w:cs="CambriaMath"/>
                <w:sz w:val="24"/>
                <w:szCs w:val="24"/>
              </w:rPr>
              <m:t>2</m:t>
            </m:r>
          </m:den>
        </m:f>
        <m:r>
          <w:rPr>
            <w:rFonts w:ascii="Cambria Math" w:hAnsi="Cambria Math"/>
            <w:sz w:val="28"/>
            <w:szCs w:val="28"/>
          </w:rPr>
          <m:t>,</m:t>
        </m:r>
      </m:oMath>
      <w:r w:rsidRPr="00656F1A">
        <w:rPr>
          <w:rFonts w:ascii="Times New Roman" w:hAnsi="Times New Roman"/>
          <w:sz w:val="28"/>
          <w:szCs w:val="28"/>
        </w:rPr>
        <w:t xml:space="preserve"> где:</w:t>
      </w: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Cambria Math" w:hAnsi="Cambria Math"/>
          <w:sz w:val="28"/>
          <w:szCs w:val="28"/>
        </w:rPr>
        <w:t>𝑃</w:t>
      </w:r>
      <w:r w:rsidRPr="00656F1A">
        <w:rPr>
          <w:rFonts w:ascii="Times New Roman" w:hAnsi="Times New Roman"/>
          <w:sz w:val="28"/>
          <w:szCs w:val="28"/>
        </w:rPr>
        <w:t>итог – итоговая оценка эффективности муниципальной программы за отчетный год.</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Интерпретация итоговой оценки эффективности муниципальной программы осуществляется по следующим критериям:</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 P итог &gt; 100% высокоэффективная;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- 90% &lt; P итог &lt; 100% эффективная;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lastRenderedPageBreak/>
        <w:t>- 75% &lt; P итог &lt; 90% умеренно эффективная;</w:t>
      </w:r>
    </w:p>
    <w:p w:rsidR="00656F1A" w:rsidRPr="00656F1A" w:rsidRDefault="00656F1A" w:rsidP="00656F1A">
      <w:pPr>
        <w:ind w:firstLine="709"/>
        <w:jc w:val="both"/>
        <w:rPr>
          <w:rFonts w:ascii="Times New Roman" w:hAnsi="Times New Roman"/>
          <w:sz w:val="28"/>
          <w:szCs w:val="28"/>
        </w:rPr>
      </w:pPr>
      <w:r w:rsidRPr="00656F1A">
        <w:rPr>
          <w:rFonts w:ascii="Times New Roman" w:hAnsi="Times New Roman"/>
          <w:sz w:val="28"/>
          <w:szCs w:val="28"/>
        </w:rPr>
        <w:t>- P итог &lt; 75% неэффективная.</w:t>
      </w:r>
    </w:p>
    <w:p w:rsidR="00656F1A" w:rsidRPr="00656F1A" w:rsidRDefault="00656F1A" w:rsidP="00656F1A">
      <w:pPr>
        <w:autoSpaceDE w:val="0"/>
        <w:autoSpaceDN w:val="0"/>
        <w:adjustRightInd w:val="0"/>
        <w:spacing w:after="0" w:line="240" w:lineRule="auto"/>
        <w:ind w:firstLine="709"/>
        <w:jc w:val="both"/>
        <w:rPr>
          <w:rFonts w:ascii="TimesNewRomanPS-BoldMT" w:hAnsi="TimesNewRomanPS-BoldMT" w:cs="TimesNewRomanPS-BoldMT"/>
          <w:b/>
          <w:bCs/>
          <w:sz w:val="28"/>
          <w:szCs w:val="28"/>
        </w:rPr>
      </w:pPr>
      <w:r w:rsidRPr="00656F1A">
        <w:rPr>
          <w:rFonts w:ascii="TimesNewRomanPS-BoldMT" w:hAnsi="TimesNewRomanPS-BoldMT" w:cs="TimesNewRomanPS-BoldMT"/>
          <w:b/>
          <w:bCs/>
          <w:sz w:val="28"/>
          <w:szCs w:val="28"/>
        </w:rPr>
        <w:t>10.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709"/>
        <w:jc w:val="both"/>
        <w:rPr>
          <w:rFonts w:ascii="TimesNewRomanPSMT" w:hAnsi="TimesNewRomanPSMT" w:cs="TimesNewRomanPSMT"/>
          <w:sz w:val="28"/>
          <w:szCs w:val="28"/>
        </w:rPr>
      </w:pPr>
      <w:r w:rsidRPr="00656F1A">
        <w:rPr>
          <w:rFonts w:ascii="TimesNewRomanPSMT" w:hAnsi="TimesNewRomanPSMT" w:cs="TimesNewRomanPSMT"/>
          <w:sz w:val="28"/>
          <w:szCs w:val="28"/>
        </w:rPr>
        <w:t>В современных условиях для эффективного управления развитием территории Соболевского сельского поселения Монастырщинского района Смоленской области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656F1A" w:rsidRPr="00656F1A" w:rsidRDefault="00656F1A" w:rsidP="00656F1A">
      <w:pPr>
        <w:autoSpaceDE w:val="0"/>
        <w:autoSpaceDN w:val="0"/>
        <w:adjustRightInd w:val="0"/>
        <w:spacing w:after="0" w:line="240" w:lineRule="auto"/>
        <w:ind w:firstLine="709"/>
        <w:jc w:val="both"/>
        <w:rPr>
          <w:rFonts w:ascii="TimesNewRomanPSMT" w:hAnsi="TimesNewRomanPSMT" w:cs="TimesNewRomanPSMT"/>
          <w:sz w:val="28"/>
          <w:szCs w:val="28"/>
        </w:rPr>
      </w:pPr>
      <w:r w:rsidRPr="00656F1A">
        <w:rPr>
          <w:rFonts w:ascii="TimesNewRomanPSMT" w:hAnsi="TimesNewRomanPSMT" w:cs="TimesNewRomanPSMT"/>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656F1A" w:rsidRPr="00656F1A" w:rsidRDefault="00656F1A" w:rsidP="00656F1A">
      <w:pPr>
        <w:autoSpaceDE w:val="0"/>
        <w:autoSpaceDN w:val="0"/>
        <w:adjustRightInd w:val="0"/>
        <w:spacing w:after="0" w:line="240" w:lineRule="auto"/>
        <w:ind w:firstLine="709"/>
        <w:jc w:val="both"/>
        <w:rPr>
          <w:rFonts w:ascii="TimesNewRomanPSMT" w:hAnsi="TimesNewRomanPSMT" w:cs="TimesNewRomanPSMT"/>
          <w:sz w:val="28"/>
          <w:szCs w:val="28"/>
        </w:rPr>
      </w:pPr>
      <w:r w:rsidRPr="00656F1A">
        <w:rPr>
          <w:rFonts w:ascii="TimesNewRomanPSMT" w:hAnsi="TimesNewRomanPSMT" w:cs="TimesNewRomanPSMT"/>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656F1A" w:rsidRPr="00656F1A" w:rsidRDefault="00656F1A" w:rsidP="00656F1A">
      <w:pPr>
        <w:autoSpaceDE w:val="0"/>
        <w:autoSpaceDN w:val="0"/>
        <w:adjustRightInd w:val="0"/>
        <w:spacing w:after="0" w:line="240" w:lineRule="auto"/>
        <w:ind w:firstLine="709"/>
        <w:jc w:val="both"/>
        <w:rPr>
          <w:rFonts w:ascii="TimesNewRomanPSMT" w:hAnsi="TimesNewRomanPSMT" w:cs="TimesNewRomanPSMT"/>
          <w:sz w:val="28"/>
          <w:szCs w:val="28"/>
        </w:rPr>
      </w:pPr>
      <w:r w:rsidRPr="00656F1A">
        <w:rPr>
          <w:rFonts w:ascii="TimesNewRomanPSMT" w:hAnsi="TimesNewRomanPSMT" w:cs="TimesNewRomanPSMT"/>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656F1A" w:rsidRPr="00656F1A" w:rsidRDefault="00656F1A" w:rsidP="00656F1A">
      <w:pPr>
        <w:autoSpaceDE w:val="0"/>
        <w:autoSpaceDN w:val="0"/>
        <w:adjustRightInd w:val="0"/>
        <w:spacing w:after="0" w:line="240" w:lineRule="auto"/>
        <w:ind w:firstLine="709"/>
        <w:jc w:val="both"/>
        <w:rPr>
          <w:rFonts w:ascii="TimesNewRomanPSMT" w:hAnsi="TimesNewRomanPSMT" w:cs="TimesNewRomanPSMT"/>
          <w:sz w:val="28"/>
          <w:szCs w:val="28"/>
        </w:rPr>
      </w:pPr>
      <w:r w:rsidRPr="00656F1A">
        <w:rPr>
          <w:rFonts w:ascii="TimesNewRomanPSMT" w:hAnsi="TimesNewRomanPSMT" w:cs="TimesNewRomanPSMT"/>
          <w:sz w:val="28"/>
          <w:szCs w:val="28"/>
        </w:rPr>
        <w:t>В соответствии со статьей 26 Градостроительного кодекса РФ, реализация генерального плана  сельского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NewRomanPSMT" w:hAnsi="TimesNewRomanPSMT" w:cs="TimesNewRomanPSMT"/>
          <w:sz w:val="28"/>
          <w:szCs w:val="28"/>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w:t>
      </w:r>
      <w:r w:rsidRPr="00656F1A">
        <w:rPr>
          <w:rFonts w:ascii="Times New Roman" w:hAnsi="Times New Roman"/>
          <w:color w:val="000000"/>
          <w:sz w:val="28"/>
          <w:szCs w:val="28"/>
        </w:rPr>
        <w:t xml:space="preserve">Федерации», пунктом 4 </w:t>
      </w:r>
      <w:r w:rsidRPr="00656F1A">
        <w:rPr>
          <w:rFonts w:ascii="Times New Roman" w:hAnsi="Times New Roman"/>
          <w:color w:val="000000"/>
          <w:sz w:val="28"/>
          <w:szCs w:val="28"/>
        </w:rPr>
        <w:lastRenderedPageBreak/>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применение экономических мер, стимулирующих инвестиции в объекты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t xml:space="preserve">- </w:t>
      </w:r>
      <w:r w:rsidRPr="00656F1A">
        <w:rPr>
          <w:rFonts w:ascii="Times New Roman" w:hAnsi="Times New Roman"/>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SymbolMT" w:hAnsi="Times New Roman"/>
          <w:sz w:val="28"/>
          <w:szCs w:val="28"/>
        </w:rPr>
        <w:lastRenderedPageBreak/>
        <w:t xml:space="preserve">- </w:t>
      </w:r>
      <w:r w:rsidRPr="00656F1A">
        <w:rPr>
          <w:rFonts w:ascii="Times New Roman" w:hAnsi="Times New Roman"/>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Для создания эффективной конкурентоспособной транспортной системы необходимы 3 основные составляющие:</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eastAsia="SymbolMT" w:hAnsi="Times New Roman"/>
          <w:color w:val="000000"/>
          <w:sz w:val="28"/>
          <w:szCs w:val="28"/>
        </w:rPr>
        <w:t xml:space="preserve">- </w:t>
      </w:r>
      <w:r w:rsidRPr="00656F1A">
        <w:rPr>
          <w:rFonts w:ascii="Times New Roman" w:hAnsi="Times New Roman"/>
          <w:color w:val="000000"/>
          <w:sz w:val="28"/>
          <w:szCs w:val="28"/>
        </w:rPr>
        <w:t>конкурентоспособные высококачественные транспортные услуги;</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eastAsia="SymbolMT" w:hAnsi="Times New Roman"/>
          <w:color w:val="000000"/>
          <w:sz w:val="28"/>
          <w:szCs w:val="28"/>
        </w:rPr>
        <w:t xml:space="preserve">- </w:t>
      </w:r>
      <w:r w:rsidRPr="00656F1A">
        <w:rPr>
          <w:rFonts w:ascii="Times New Roman" w:hAnsi="Times New Roman"/>
          <w:color w:val="000000"/>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eastAsia="SymbolMT" w:hAnsi="Times New Roman"/>
          <w:color w:val="000000"/>
          <w:sz w:val="28"/>
          <w:szCs w:val="28"/>
        </w:rPr>
        <w:t xml:space="preserve">- </w:t>
      </w:r>
      <w:r w:rsidRPr="00656F1A">
        <w:rPr>
          <w:rFonts w:ascii="Times New Roman" w:hAnsi="Times New Roman"/>
          <w:color w:val="000000"/>
          <w:sz w:val="28"/>
          <w:szCs w:val="28"/>
        </w:rPr>
        <w:t>создание условий для превышения уровня предложения транспортных услуг над спросом.</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Александровского сельского поселения Монастырщинского района Смоленской области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color w:val="000000"/>
          <w:sz w:val="28"/>
          <w:szCs w:val="28"/>
        </w:rPr>
      </w:pPr>
      <w:r w:rsidRPr="00656F1A">
        <w:rPr>
          <w:rFonts w:ascii="Times New Roman" w:hAnsi="Times New Roman"/>
          <w:color w:val="000000"/>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color w:val="000000"/>
          <w:sz w:val="28"/>
          <w:szCs w:val="28"/>
        </w:rPr>
        <w:t>Таким образом, ожидаемыми результатами реализации запланированных мероприятий будут являться  повышение уровня безопасности движения, доступности и качества оказываемых услуг транспортного комплекса для населения.</w:t>
      </w:r>
    </w:p>
    <w:bookmarkEnd w:id="15"/>
    <w:p w:rsidR="00656F1A" w:rsidRPr="00656F1A" w:rsidRDefault="00656F1A" w:rsidP="00656F1A">
      <w:pPr>
        <w:autoSpaceDE w:val="0"/>
        <w:autoSpaceDN w:val="0"/>
        <w:adjustRightInd w:val="0"/>
        <w:spacing w:after="0" w:line="240" w:lineRule="auto"/>
        <w:rPr>
          <w:rFonts w:ascii="Times New Roman" w:hAnsi="Times New Roman"/>
          <w:color w:val="000000"/>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b/>
          <w:bCs/>
          <w:sz w:val="28"/>
          <w:szCs w:val="28"/>
        </w:rPr>
      </w:pPr>
      <w:r w:rsidRPr="00656F1A">
        <w:rPr>
          <w:rFonts w:ascii="Times New Roman" w:hAnsi="Times New Roman"/>
          <w:b/>
          <w:bCs/>
          <w:sz w:val="28"/>
          <w:szCs w:val="28"/>
        </w:rPr>
        <w:t>11. Управление и контроль над ходом реализации программы</w:t>
      </w:r>
    </w:p>
    <w:p w:rsidR="00656F1A" w:rsidRPr="00656F1A" w:rsidRDefault="00656F1A" w:rsidP="00656F1A">
      <w:pPr>
        <w:autoSpaceDE w:val="0"/>
        <w:autoSpaceDN w:val="0"/>
        <w:adjustRightInd w:val="0"/>
        <w:spacing w:after="0" w:line="240" w:lineRule="auto"/>
        <w:ind w:firstLine="851"/>
        <w:jc w:val="both"/>
        <w:rPr>
          <w:rFonts w:ascii="Times New Roman" w:hAnsi="Times New Roman"/>
          <w:b/>
          <w:bCs/>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b/>
          <w:bCs/>
          <w:sz w:val="28"/>
          <w:szCs w:val="28"/>
        </w:rPr>
      </w:pPr>
      <w:r w:rsidRPr="00656F1A">
        <w:rPr>
          <w:rFonts w:ascii="Times New Roman" w:hAnsi="Times New Roman"/>
          <w:b/>
          <w:bCs/>
          <w:sz w:val="28"/>
          <w:szCs w:val="28"/>
        </w:rPr>
        <w:t>11.1. Ответственные за реализацию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Система управления муниципальной программой и контроль над ходом ее выполнения определяется в соответствии с требованиями, определенными действующим законодательством.</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Механизм реализации муниципальной программы базируется на принципах четкого разграничения полномочий и ответственности всех исполнителей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 xml:space="preserve">Заказчиком Программы является Администрация Соболевского сельского поселения Монастырщинского района Смоленской области. </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Основными функциями Администрации Соболевского сельского поселения Монастырщинского района Смоленской области по реализации Программы являются:</w:t>
      </w:r>
    </w:p>
    <w:p w:rsidR="00656F1A" w:rsidRPr="00656F1A" w:rsidRDefault="00656F1A" w:rsidP="00656F1A">
      <w:pPr>
        <w:autoSpaceDE w:val="0"/>
        <w:autoSpaceDN w:val="0"/>
        <w:adjustRightInd w:val="0"/>
        <w:spacing w:after="0" w:line="240" w:lineRule="auto"/>
        <w:ind w:firstLine="709"/>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оценка эффективности использования финансовых средств;</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вынесение заключения по вопросу возможности выделения бюджетных средств на реализацию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lastRenderedPageBreak/>
        <w:t xml:space="preserve">- </w:t>
      </w:r>
      <w:r w:rsidRPr="00656F1A">
        <w:rPr>
          <w:rFonts w:ascii="Times New Roman" w:hAnsi="Times New Roman"/>
          <w:sz w:val="28"/>
          <w:szCs w:val="28"/>
        </w:rPr>
        <w:t>реализация мероприятий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подготовка и уточнение перечня программных мероприятий и финансовых потребностей на их реализацию;</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организационное, техническое и методическое содействие организациям, участвующим в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обеспечение взаимодействия органов местного самоуправления и организаций, участвующих в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мониторинг и анализ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сбор информации о ходе выполнения производственных и инвестиционных программ организаций в рамках проведения мониторинга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осуществление оценки эффективности муниципальной программы и расчет целевых показателей и индикаторов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подготовка заключения об эффективности реализации муниципальной программы;</w:t>
      </w:r>
    </w:p>
    <w:p w:rsidR="00656F1A" w:rsidRPr="00656F1A" w:rsidRDefault="00656F1A" w:rsidP="00656F1A">
      <w:pPr>
        <w:autoSpaceDE w:val="0"/>
        <w:autoSpaceDN w:val="0"/>
        <w:adjustRightInd w:val="0"/>
        <w:spacing w:after="0" w:line="240" w:lineRule="auto"/>
        <w:ind w:firstLine="709"/>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подготовка докладов о ходе реализации муниципальной программы главе муниципального образования и предложений о ее корректировке;</w:t>
      </w:r>
    </w:p>
    <w:p w:rsidR="00656F1A" w:rsidRPr="00656F1A" w:rsidRDefault="00656F1A" w:rsidP="00656F1A">
      <w:pPr>
        <w:autoSpaceDE w:val="0"/>
        <w:autoSpaceDN w:val="0"/>
        <w:adjustRightInd w:val="0"/>
        <w:spacing w:after="0" w:line="240" w:lineRule="auto"/>
        <w:ind w:firstLine="709"/>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осуществление мероприятий в сфере информационного освещения и сопровождения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 рамках осуществляемых функций Администрации муниципального образования «Монастырщинский район» Смоленской области  подготавливает соответствующие необходимые документы для использования организациями, участвующими в реализации муниципальной программы.</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Общий контроль над ходом реализации муниципальной программы осуществляет Глава муниципального образования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Финансовое обеспечение мероприятий муниципальной программы осуществляется за счет средств бюджета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Объемы финансирования муниципальной программы за счет средств бюджета Соболевского сельского поселения Монастырщинского района Смоленской области носят прогнозный характер и подлежат уточнению в установленном порядке при формировании и утверждении проекта бюджета Соболевского сельского поселения Монастырщинского района Смоленской области на очередной финансовый год и плановый период.</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Финансирование расходов на реализацию муниципальной программы осуществляется в порядке, установленном бюджетным процессом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709"/>
        <w:rPr>
          <w:rFonts w:ascii="Times New Roman" w:hAnsi="Times New Roman"/>
          <w:b/>
          <w:bCs/>
          <w:sz w:val="28"/>
          <w:szCs w:val="28"/>
        </w:rPr>
      </w:pPr>
      <w:r w:rsidRPr="00656F1A">
        <w:rPr>
          <w:rFonts w:ascii="Times New Roman" w:hAnsi="Times New Roman"/>
          <w:b/>
          <w:bCs/>
          <w:sz w:val="28"/>
          <w:szCs w:val="28"/>
        </w:rPr>
        <w:t>11.2. План график работ по реализации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Реализация муниципальной программы осуществляется поэтапно:</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1 этап: 2017 - 20</w:t>
      </w:r>
      <w:r w:rsidR="00A80044">
        <w:rPr>
          <w:rFonts w:ascii="Times New Roman" w:hAnsi="Times New Roman"/>
          <w:sz w:val="28"/>
          <w:szCs w:val="28"/>
        </w:rPr>
        <w:t>21</w:t>
      </w:r>
      <w:r w:rsidRPr="00656F1A">
        <w:rPr>
          <w:rFonts w:ascii="Times New Roman" w:hAnsi="Times New Roman"/>
          <w:sz w:val="28"/>
          <w:szCs w:val="28"/>
        </w:rPr>
        <w:t xml:space="preserve"> гг.;</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lastRenderedPageBreak/>
        <w:t>2 этап: 2020 - 202</w:t>
      </w:r>
      <w:r w:rsidR="00A80044">
        <w:rPr>
          <w:rFonts w:ascii="Times New Roman" w:hAnsi="Times New Roman"/>
          <w:sz w:val="28"/>
          <w:szCs w:val="28"/>
        </w:rPr>
        <w:t>7</w:t>
      </w:r>
      <w:r w:rsidRPr="00656F1A">
        <w:rPr>
          <w:rFonts w:ascii="Times New Roman" w:hAnsi="Times New Roman"/>
          <w:sz w:val="28"/>
          <w:szCs w:val="28"/>
        </w:rPr>
        <w:t xml:space="preserve"> гг.</w:t>
      </w: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r w:rsidRPr="00656F1A">
        <w:rPr>
          <w:rFonts w:ascii="Times New Roman" w:hAnsi="Times New Roman"/>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Смоленской области.</w:t>
      </w:r>
      <w:r w:rsidRPr="00656F1A">
        <w:rPr>
          <w:rFonts w:ascii="Times New Roman" w:hAnsi="Times New Roman"/>
          <w:b/>
          <w:bCs/>
          <w:sz w:val="28"/>
          <w:szCs w:val="28"/>
        </w:rPr>
        <w:t xml:space="preserve"> </w:t>
      </w: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p>
    <w:p w:rsidR="00656F1A" w:rsidRPr="00656F1A" w:rsidRDefault="00656F1A" w:rsidP="00656F1A">
      <w:pPr>
        <w:autoSpaceDE w:val="0"/>
        <w:autoSpaceDN w:val="0"/>
        <w:adjustRightInd w:val="0"/>
        <w:spacing w:after="0" w:line="240" w:lineRule="auto"/>
        <w:ind w:firstLine="709"/>
        <w:jc w:val="both"/>
        <w:rPr>
          <w:rFonts w:ascii="Times New Roman" w:hAnsi="Times New Roman"/>
          <w:b/>
          <w:bCs/>
          <w:sz w:val="28"/>
          <w:szCs w:val="28"/>
        </w:rPr>
      </w:pPr>
      <w:r w:rsidRPr="00656F1A">
        <w:rPr>
          <w:rFonts w:ascii="Times New Roman" w:hAnsi="Times New Roman"/>
          <w:b/>
          <w:bCs/>
          <w:sz w:val="28"/>
          <w:szCs w:val="28"/>
        </w:rPr>
        <w:t>11.3. Порядок предоставления отчетности по выполнению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Предоставление отчетности по выполнению мероприятий муниципальной программы осуществляется в рамках ежегодного мониторинга.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Целью мониторинга выполнения муниципальной программы является ежегодный контроль ситуации, а также анализ выполнения мероприятий по модернизации и развитию транспортной инфраструктуры, предусмотренных муниципальной программой.</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Анализ данных о результатах планируемых и фактически проводимых преобразований транспортной инфраструктуры.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На основе результатов мониторинга выполнения муниципальной программы Администрации Соболевского сельского поселения Монастырщинского района Смоленской области формируется информационная аналитическая база об изменении целевых показателей муниципальной программы. Данная информационная база используется для оценки муниципальной программы, а также для принятия решений о ее корректировке.</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Порядок предоставления отчетности и формы отчетности по выполнению муниципальной программы устанавливаются муниципальными правовыми актами Администрации Соболевского сельского поселения Монастырщинского района Смоленской области.</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 составе ежегодного отчета о ходе работ по муниципальной программе представляется информация об оценке эффективности реализации муниципальной программы по следующим критериям:</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1. Критерий «Степень достижения планируемых результатов целевых индикаторов реализации мероприятий муниципальной программы» базируется на анализе целевых показателей, указанных в муниципальной программе, и рассчитывается по формуле:</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КЦИ</w:t>
      </w:r>
      <w:r w:rsidRPr="00656F1A">
        <w:rPr>
          <w:rFonts w:ascii="Cambria Math" w:hAnsi="Cambria Math"/>
          <w:sz w:val="28"/>
          <w:szCs w:val="28"/>
        </w:rPr>
        <w:t>𝑖</w:t>
      </w:r>
      <w:r w:rsidRPr="00656F1A">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ЦИФ</m:t>
            </m:r>
            <m:r>
              <m:rPr>
                <m:sty m:val="p"/>
              </m:rPr>
              <w:rPr>
                <w:rFonts w:ascii="Cambria Math" w:hAnsi="Cambria Math" w:cs="CambriaMath"/>
                <w:sz w:val="17"/>
                <w:szCs w:val="17"/>
              </w:rPr>
              <m:t>i</m:t>
            </m:r>
          </m:num>
          <m:den>
            <m:r>
              <m:rPr>
                <m:sty m:val="p"/>
              </m:rPr>
              <w:rPr>
                <w:rFonts w:ascii="Cambria Math" w:hAnsi="Cambria Math" w:cs="CambriaMath"/>
                <w:sz w:val="24"/>
                <w:szCs w:val="24"/>
              </w:rPr>
              <m:t>ЦИП</m:t>
            </m:r>
            <m:r>
              <m:rPr>
                <m:sty m:val="p"/>
              </m:rPr>
              <w:rPr>
                <w:rFonts w:ascii="Cambria Math" w:hAnsi="Cambria Math" w:cs="CambriaMath"/>
                <w:sz w:val="17"/>
                <w:szCs w:val="17"/>
              </w:rPr>
              <m:t>i</m:t>
            </m:r>
          </m:den>
        </m:f>
      </m:oMath>
      <w:r w:rsidRPr="00656F1A">
        <w:rPr>
          <w:rFonts w:ascii="Times New Roman" w:hAnsi="Times New Roman"/>
          <w:sz w:val="28"/>
          <w:szCs w:val="28"/>
        </w:rPr>
        <w:t>, где:</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КЦИ</w:t>
      </w:r>
      <w:r w:rsidRPr="00656F1A">
        <w:rPr>
          <w:rFonts w:ascii="Cambria Math" w:hAnsi="Cambria Math"/>
          <w:sz w:val="28"/>
          <w:szCs w:val="28"/>
        </w:rPr>
        <w:t>𝑖</w:t>
      </w:r>
      <w:r w:rsidRPr="00656F1A">
        <w:rPr>
          <w:rFonts w:ascii="Times New Roman" w:hAnsi="Times New Roman"/>
          <w:sz w:val="28"/>
          <w:szCs w:val="28"/>
        </w:rPr>
        <w:t xml:space="preserve"> – степень достижения i-го целевого индикатора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ЦИФ</w:t>
      </w:r>
      <w:r w:rsidRPr="00656F1A">
        <w:rPr>
          <w:rFonts w:ascii="Cambria Math" w:hAnsi="Cambria Math"/>
          <w:sz w:val="28"/>
          <w:szCs w:val="28"/>
        </w:rPr>
        <w:t>𝑖</w:t>
      </w:r>
      <w:r w:rsidRPr="00656F1A">
        <w:rPr>
          <w:rFonts w:ascii="Times New Roman" w:hAnsi="Times New Roman"/>
          <w:sz w:val="28"/>
          <w:szCs w:val="28"/>
        </w:rPr>
        <w:t xml:space="preserve"> (ЦИП</w:t>
      </w:r>
      <w:r w:rsidRPr="00656F1A">
        <w:rPr>
          <w:rFonts w:ascii="Cambria Math" w:hAnsi="Cambria Math"/>
          <w:sz w:val="28"/>
          <w:szCs w:val="28"/>
        </w:rPr>
        <w:t>𝑖</w:t>
      </w:r>
      <w:r w:rsidRPr="00656F1A">
        <w:rPr>
          <w:rFonts w:ascii="Times New Roman" w:hAnsi="Times New Roman"/>
          <w:sz w:val="28"/>
          <w:szCs w:val="28"/>
        </w:rPr>
        <w:t>) – фактическое (плановое) значение i-го целевого индикатора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Значение показателя КЦИ</w:t>
      </w:r>
      <w:r w:rsidRPr="00656F1A">
        <w:rPr>
          <w:rFonts w:ascii="Cambria Math" w:hAnsi="Cambria Math"/>
          <w:sz w:val="28"/>
          <w:szCs w:val="28"/>
        </w:rPr>
        <w:t>𝑖</w:t>
      </w:r>
      <w:r w:rsidRPr="00656F1A">
        <w:rPr>
          <w:rFonts w:ascii="Times New Roman" w:hAnsi="Times New Roman"/>
          <w:sz w:val="28"/>
          <w:szCs w:val="28"/>
        </w:rPr>
        <w:t xml:space="preserve"> должно быть больше либо равно 1.</w:t>
      </w: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sz w:val="28"/>
          <w:szCs w:val="28"/>
        </w:rPr>
      </w:pPr>
      <w:r w:rsidRPr="00656F1A">
        <w:rPr>
          <w:rFonts w:ascii="Times New Roman" w:hAnsi="Times New Roman"/>
          <w:sz w:val="28"/>
          <w:szCs w:val="28"/>
        </w:rPr>
        <w:t>2. Критерий «Степень соответствия бюджетных затрат на мероприятия муниципальной программы запланированному уровню затрат» рассчитывается по формуле:</w:t>
      </w:r>
    </w:p>
    <w:p w:rsidR="00656F1A" w:rsidRPr="00656F1A" w:rsidRDefault="00656F1A" w:rsidP="00656F1A">
      <w:pPr>
        <w:autoSpaceDE w:val="0"/>
        <w:autoSpaceDN w:val="0"/>
        <w:adjustRightInd w:val="0"/>
        <w:spacing w:after="0" w:line="240" w:lineRule="auto"/>
        <w:ind w:firstLine="851"/>
        <w:jc w:val="center"/>
        <w:rPr>
          <w:rFonts w:ascii="Times New Roman" w:hAnsi="Times New Roman"/>
          <w:sz w:val="28"/>
          <w:szCs w:val="28"/>
        </w:rPr>
      </w:pPr>
      <w:r w:rsidRPr="00656F1A">
        <w:rPr>
          <w:rFonts w:ascii="Times New Roman" w:hAnsi="Times New Roman"/>
          <w:sz w:val="28"/>
          <w:szCs w:val="28"/>
        </w:rPr>
        <w:t>КБЗ</w:t>
      </w:r>
      <w:r w:rsidRPr="00656F1A">
        <w:rPr>
          <w:rFonts w:ascii="Cambria Math" w:hAnsi="Cambria Math"/>
          <w:sz w:val="28"/>
          <w:szCs w:val="28"/>
        </w:rPr>
        <w:t>𝑖</w:t>
      </w:r>
      <w:r w:rsidRPr="00656F1A">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БЗФ</m:t>
            </m:r>
            <m:r>
              <m:rPr>
                <m:sty m:val="p"/>
              </m:rPr>
              <w:rPr>
                <w:rFonts w:ascii="Cambria Math" w:hAnsi="Cambria Math" w:cs="CambriaMath"/>
                <w:sz w:val="17"/>
                <w:szCs w:val="17"/>
              </w:rPr>
              <m:t>i</m:t>
            </m:r>
          </m:num>
          <m:den>
            <m:r>
              <m:rPr>
                <m:sty m:val="p"/>
              </m:rPr>
              <w:rPr>
                <w:rFonts w:ascii="Cambria Math" w:hAnsi="Cambria Math" w:cs="CambriaMath"/>
                <w:sz w:val="24"/>
                <w:szCs w:val="24"/>
              </w:rPr>
              <m:t>БЗП</m:t>
            </m:r>
            <m:r>
              <m:rPr>
                <m:sty m:val="p"/>
              </m:rPr>
              <w:rPr>
                <w:rFonts w:ascii="Cambria Math" w:hAnsi="Cambria Math" w:cs="CambriaMath"/>
                <w:sz w:val="17"/>
                <w:szCs w:val="17"/>
              </w:rPr>
              <m:t>i</m:t>
            </m:r>
          </m:den>
        </m:f>
      </m:oMath>
      <w:r w:rsidRPr="00656F1A">
        <w:rPr>
          <w:rFonts w:ascii="Times New Roman" w:hAnsi="Times New Roman"/>
          <w:sz w:val="28"/>
          <w:szCs w:val="28"/>
        </w:rPr>
        <w:t>, где:</w:t>
      </w:r>
    </w:p>
    <w:p w:rsidR="00656F1A" w:rsidRPr="00656F1A" w:rsidRDefault="00656F1A" w:rsidP="00656F1A">
      <w:pPr>
        <w:autoSpaceDE w:val="0"/>
        <w:autoSpaceDN w:val="0"/>
        <w:adjustRightInd w:val="0"/>
        <w:spacing w:after="0" w:line="240" w:lineRule="auto"/>
        <w:rPr>
          <w:rFonts w:ascii="Times New Roman" w:hAnsi="Times New Roman"/>
          <w:sz w:val="28"/>
          <w:szCs w:val="28"/>
        </w:rPr>
      </w:pP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КБЗ</w:t>
      </w:r>
      <w:r w:rsidRPr="00656F1A">
        <w:rPr>
          <w:rFonts w:ascii="Cambria Math" w:hAnsi="Cambria Math"/>
          <w:sz w:val="28"/>
          <w:szCs w:val="28"/>
        </w:rPr>
        <w:t>𝑖</w:t>
      </w:r>
      <w:r w:rsidRPr="00656F1A">
        <w:rPr>
          <w:rFonts w:ascii="Times New Roman" w:hAnsi="Times New Roman"/>
          <w:sz w:val="28"/>
          <w:szCs w:val="28"/>
        </w:rPr>
        <w:t xml:space="preserve"> – степень соответствия бюджетных затрат i-го мероприятия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БЗФ</w:t>
      </w:r>
      <w:r w:rsidRPr="00656F1A">
        <w:rPr>
          <w:rFonts w:ascii="Cambria Math" w:hAnsi="Cambria Math"/>
          <w:sz w:val="28"/>
          <w:szCs w:val="28"/>
        </w:rPr>
        <w:t>𝑖</w:t>
      </w:r>
      <w:r w:rsidRPr="00656F1A">
        <w:rPr>
          <w:rFonts w:ascii="Times New Roman" w:hAnsi="Times New Roman"/>
          <w:sz w:val="28"/>
          <w:szCs w:val="28"/>
        </w:rPr>
        <w:t xml:space="preserve"> (БЗП</w:t>
      </w:r>
      <w:r w:rsidRPr="00656F1A">
        <w:rPr>
          <w:rFonts w:ascii="Cambria Math" w:hAnsi="Cambria Math"/>
          <w:sz w:val="28"/>
          <w:szCs w:val="28"/>
        </w:rPr>
        <w:t>𝑖</w:t>
      </w:r>
      <w:r w:rsidRPr="00656F1A">
        <w:rPr>
          <w:rFonts w:ascii="Times New Roman" w:hAnsi="Times New Roman"/>
          <w:sz w:val="28"/>
          <w:szCs w:val="28"/>
        </w:rPr>
        <w:t>) – фактическое (плановое, прогнозное) значение бюджетных затрат i-го мероприятия муниципальной программы.</w:t>
      </w:r>
      <w:r w:rsidRPr="00656F1A">
        <w:rPr>
          <w:rFonts w:ascii="Times New Roman" w:hAnsi="Times New Roman"/>
          <w:sz w:val="28"/>
          <w:szCs w:val="28"/>
        </w:rPr>
        <w:tab/>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Значение показателя КБЗ</w:t>
      </w:r>
      <w:r w:rsidRPr="00656F1A">
        <w:rPr>
          <w:rFonts w:ascii="Cambria Math" w:hAnsi="Cambria Math"/>
          <w:sz w:val="28"/>
          <w:szCs w:val="28"/>
        </w:rPr>
        <w:t>𝑖</w:t>
      </w:r>
      <w:r w:rsidRPr="00656F1A">
        <w:rPr>
          <w:rFonts w:ascii="Times New Roman" w:hAnsi="Times New Roman"/>
          <w:sz w:val="28"/>
          <w:szCs w:val="28"/>
        </w:rPr>
        <w:t xml:space="preserve"> должно быть меньше либо равно 1.</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3. Критерий «Эффективность использования бюджетных средств на реализацию отдельных мероприятий» показывает расход бюджетных средств на i-е мероприятие муниципальной программы в расчете на 1 единицу прироста целевого индикатора по тому же мероприятию и рассчитывается по формулам:</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ЭП</w:t>
      </w:r>
      <w:r w:rsidRPr="00656F1A">
        <w:rPr>
          <w:rFonts w:ascii="Cambria Math" w:hAnsi="Cambria Math"/>
          <w:sz w:val="28"/>
          <w:szCs w:val="28"/>
        </w:rPr>
        <w:t>𝑖</w:t>
      </w:r>
      <w:r w:rsidRPr="00656F1A">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БРП</m:t>
            </m:r>
            <m:r>
              <m:rPr>
                <m:sty m:val="p"/>
              </m:rPr>
              <w:rPr>
                <w:rFonts w:ascii="Cambria Math" w:hAnsi="Cambria Math" w:cs="CambriaMath"/>
                <w:sz w:val="17"/>
                <w:szCs w:val="17"/>
              </w:rPr>
              <m:t>i</m:t>
            </m:r>
          </m:num>
          <m:den>
            <m:r>
              <m:rPr>
                <m:sty m:val="p"/>
              </m:rPr>
              <w:rPr>
                <w:rFonts w:ascii="Cambria Math" w:hAnsi="Cambria Math" w:cs="CambriaMath"/>
                <w:sz w:val="24"/>
                <w:szCs w:val="24"/>
              </w:rPr>
              <m:t>ЦИП</m:t>
            </m:r>
            <m:r>
              <m:rPr>
                <m:sty m:val="p"/>
              </m:rPr>
              <w:rPr>
                <w:rFonts w:ascii="Cambria Math" w:hAnsi="Cambria Math" w:cs="CambriaMath"/>
                <w:sz w:val="17"/>
                <w:szCs w:val="17"/>
              </w:rPr>
              <m:t>i</m:t>
            </m:r>
          </m:den>
        </m:f>
        <m:r>
          <w:rPr>
            <w:rFonts w:ascii="Cambria Math" w:hAnsi="Cambria Math"/>
            <w:sz w:val="28"/>
            <w:szCs w:val="28"/>
          </w:rPr>
          <m:t xml:space="preserve">; </m:t>
        </m:r>
      </m:oMath>
      <w:r w:rsidRPr="00656F1A">
        <w:rPr>
          <w:rFonts w:ascii="Times New Roman" w:hAnsi="Times New Roman"/>
          <w:sz w:val="28"/>
          <w:szCs w:val="28"/>
        </w:rPr>
        <w:t xml:space="preserve"> ЭФ</w:t>
      </w:r>
      <w:r w:rsidRPr="00656F1A">
        <w:rPr>
          <w:rFonts w:ascii="Cambria Math" w:hAnsi="Cambria Math"/>
          <w:sz w:val="28"/>
          <w:szCs w:val="28"/>
        </w:rPr>
        <w:t>𝑖</w:t>
      </w:r>
      <w:r w:rsidRPr="00656F1A">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БРФ</m:t>
            </m:r>
            <m:r>
              <m:rPr>
                <m:sty m:val="p"/>
              </m:rPr>
              <w:rPr>
                <w:rFonts w:ascii="Cambria Math" w:hAnsi="Cambria Math" w:cs="CambriaMath"/>
                <w:sz w:val="17"/>
                <w:szCs w:val="17"/>
              </w:rPr>
              <m:t>i</m:t>
            </m:r>
          </m:num>
          <m:den>
            <m:r>
              <m:rPr>
                <m:sty m:val="p"/>
              </m:rPr>
              <w:rPr>
                <w:rFonts w:ascii="Cambria Math" w:hAnsi="Cambria Math" w:cs="CambriaMath"/>
                <w:sz w:val="24"/>
                <w:szCs w:val="24"/>
              </w:rPr>
              <m:t>ЦИФ</m:t>
            </m:r>
            <m:r>
              <m:rPr>
                <m:sty m:val="p"/>
              </m:rPr>
              <w:rPr>
                <w:rFonts w:ascii="Cambria Math" w:hAnsi="Cambria Math" w:cs="CambriaMath"/>
                <w:sz w:val="17"/>
                <w:szCs w:val="17"/>
              </w:rPr>
              <m:t>i</m:t>
            </m:r>
          </m:den>
        </m:f>
        <m:r>
          <w:rPr>
            <w:rFonts w:ascii="Cambria Math" w:hAnsi="Cambria Math"/>
            <w:sz w:val="28"/>
            <w:szCs w:val="28"/>
          </w:rPr>
          <m:t>;</m:t>
        </m:r>
      </m:oMath>
      <w:r w:rsidRPr="00656F1A">
        <w:rPr>
          <w:rFonts w:ascii="Times New Roman" w:hAnsi="Times New Roman"/>
          <w:sz w:val="28"/>
          <w:szCs w:val="28"/>
        </w:rPr>
        <w:t>где:</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ЭП</w:t>
      </w:r>
      <w:r w:rsidRPr="00656F1A">
        <w:rPr>
          <w:rFonts w:ascii="Cambria Math" w:hAnsi="Cambria Math"/>
          <w:sz w:val="28"/>
          <w:szCs w:val="28"/>
        </w:rPr>
        <w:t>𝑖</w:t>
      </w:r>
      <w:r w:rsidRPr="00656F1A">
        <w:rPr>
          <w:rFonts w:ascii="Times New Roman" w:hAnsi="Times New Roman"/>
          <w:sz w:val="28"/>
          <w:szCs w:val="28"/>
        </w:rPr>
        <w:t xml:space="preserve"> (ЭФ</w:t>
      </w:r>
      <w:r w:rsidRPr="00656F1A">
        <w:rPr>
          <w:rFonts w:ascii="Cambria Math" w:hAnsi="Cambria Math"/>
          <w:sz w:val="28"/>
          <w:szCs w:val="28"/>
        </w:rPr>
        <w:t>𝑖</w:t>
      </w:r>
      <w:r w:rsidRPr="00656F1A">
        <w:rPr>
          <w:rFonts w:ascii="Times New Roman" w:hAnsi="Times New Roman"/>
          <w:sz w:val="28"/>
          <w:szCs w:val="28"/>
        </w:rPr>
        <w:t>) – плановая (фактическая) отдача бюджетных средств по i-му мероприятию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БРП</w:t>
      </w:r>
      <w:r w:rsidRPr="00656F1A">
        <w:rPr>
          <w:rFonts w:ascii="Cambria Math" w:hAnsi="Cambria Math"/>
          <w:sz w:val="28"/>
          <w:szCs w:val="28"/>
        </w:rPr>
        <w:t>𝑖</w:t>
      </w:r>
      <w:r w:rsidRPr="00656F1A">
        <w:rPr>
          <w:rFonts w:ascii="Times New Roman" w:hAnsi="Times New Roman"/>
          <w:sz w:val="28"/>
          <w:szCs w:val="28"/>
        </w:rPr>
        <w:t xml:space="preserve"> (БРФ</w:t>
      </w:r>
      <w:r w:rsidRPr="00656F1A">
        <w:rPr>
          <w:rFonts w:ascii="Cambria Math" w:hAnsi="Cambria Math"/>
          <w:sz w:val="28"/>
          <w:szCs w:val="28"/>
        </w:rPr>
        <w:t>𝑖</w:t>
      </w:r>
      <w:r w:rsidRPr="00656F1A">
        <w:rPr>
          <w:rFonts w:ascii="Times New Roman" w:hAnsi="Times New Roman"/>
          <w:sz w:val="28"/>
          <w:szCs w:val="28"/>
        </w:rPr>
        <w:t>) – плановый (фактический) расход бюджетных средств на i-е мероприятие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ЦИП</w:t>
      </w:r>
      <w:r w:rsidRPr="00656F1A">
        <w:rPr>
          <w:rFonts w:ascii="Cambria Math" w:hAnsi="Cambria Math"/>
          <w:sz w:val="28"/>
          <w:szCs w:val="28"/>
        </w:rPr>
        <w:t>𝑖</w:t>
      </w:r>
      <w:r w:rsidRPr="00656F1A">
        <w:rPr>
          <w:rFonts w:ascii="Times New Roman" w:hAnsi="Times New Roman"/>
          <w:sz w:val="28"/>
          <w:szCs w:val="28"/>
        </w:rPr>
        <w:t xml:space="preserve"> (ЦИФ</w:t>
      </w:r>
      <w:r w:rsidRPr="00656F1A">
        <w:rPr>
          <w:rFonts w:ascii="Cambria Math" w:hAnsi="Cambria Math"/>
          <w:sz w:val="28"/>
          <w:szCs w:val="28"/>
        </w:rPr>
        <w:t>𝑖</w:t>
      </w:r>
      <w:r w:rsidRPr="00656F1A">
        <w:rPr>
          <w:rFonts w:ascii="Times New Roman" w:hAnsi="Times New Roman"/>
          <w:sz w:val="28"/>
          <w:szCs w:val="28"/>
        </w:rPr>
        <w:t>) – плановое (фактическое) значение целевого индикатора по i-му мероприятию муниципальной программы.</w:t>
      </w:r>
    </w:p>
    <w:p w:rsidR="00656F1A" w:rsidRPr="00656F1A" w:rsidRDefault="00656F1A" w:rsidP="00656F1A">
      <w:pPr>
        <w:spacing w:after="0" w:line="240" w:lineRule="auto"/>
        <w:ind w:firstLine="709"/>
        <w:jc w:val="both"/>
        <w:rPr>
          <w:rFonts w:ascii="Times New Roman" w:hAnsi="Times New Roman"/>
          <w:sz w:val="28"/>
          <w:szCs w:val="28"/>
        </w:rPr>
      </w:pPr>
      <w:r w:rsidRPr="00656F1A">
        <w:rPr>
          <w:rFonts w:ascii="Times New Roman" w:hAnsi="Times New Roman"/>
          <w:sz w:val="28"/>
          <w:szCs w:val="28"/>
        </w:rPr>
        <w:t>Значение показателя ЭФ</w:t>
      </w:r>
      <w:r w:rsidRPr="00656F1A">
        <w:rPr>
          <w:rFonts w:ascii="Cambria Math" w:hAnsi="Cambria Math"/>
          <w:sz w:val="28"/>
          <w:szCs w:val="28"/>
        </w:rPr>
        <w:t>𝑖</w:t>
      </w:r>
      <w:r w:rsidRPr="00656F1A">
        <w:rPr>
          <w:rFonts w:ascii="Times New Roman" w:hAnsi="Times New Roman"/>
          <w:sz w:val="28"/>
          <w:szCs w:val="28"/>
        </w:rPr>
        <w:t xml:space="preserve"> не должно превышать значение показателя ЭП</w:t>
      </w:r>
      <w:r w:rsidRPr="00656F1A">
        <w:rPr>
          <w:rFonts w:ascii="Cambria Math" w:hAnsi="Cambria Math"/>
          <w:sz w:val="28"/>
          <w:szCs w:val="28"/>
        </w:rPr>
        <w:t>𝑖</w:t>
      </w:r>
      <w:r w:rsidRPr="00656F1A">
        <w:rPr>
          <w:rFonts w:ascii="Times New Roman" w:hAnsi="Times New Roman"/>
          <w:sz w:val="28"/>
          <w:szCs w:val="28"/>
        </w:rPr>
        <w:t>.</w:t>
      </w:r>
    </w:p>
    <w:p w:rsidR="00656F1A" w:rsidRPr="00656F1A" w:rsidRDefault="00656F1A" w:rsidP="00656F1A">
      <w:pPr>
        <w:autoSpaceDE w:val="0"/>
        <w:autoSpaceDN w:val="0"/>
        <w:adjustRightInd w:val="0"/>
        <w:spacing w:after="0" w:line="240" w:lineRule="auto"/>
        <w:ind w:firstLine="851"/>
        <w:jc w:val="both"/>
        <w:rPr>
          <w:rFonts w:ascii="Times New Roman" w:hAnsi="Times New Roman"/>
          <w:b/>
          <w:bCs/>
          <w:sz w:val="28"/>
          <w:szCs w:val="28"/>
        </w:rPr>
      </w:pPr>
    </w:p>
    <w:p w:rsidR="00656F1A" w:rsidRPr="00656F1A" w:rsidRDefault="00656F1A" w:rsidP="00656F1A">
      <w:pPr>
        <w:autoSpaceDE w:val="0"/>
        <w:autoSpaceDN w:val="0"/>
        <w:adjustRightInd w:val="0"/>
        <w:spacing w:after="0" w:line="240" w:lineRule="auto"/>
        <w:ind w:firstLine="851"/>
        <w:jc w:val="both"/>
        <w:rPr>
          <w:rFonts w:ascii="Times New Roman" w:hAnsi="Times New Roman"/>
          <w:b/>
          <w:bCs/>
          <w:sz w:val="28"/>
          <w:szCs w:val="28"/>
        </w:rPr>
      </w:pPr>
      <w:r w:rsidRPr="00656F1A">
        <w:rPr>
          <w:rFonts w:ascii="Times New Roman" w:hAnsi="Times New Roman"/>
          <w:b/>
          <w:bCs/>
          <w:sz w:val="28"/>
          <w:szCs w:val="28"/>
        </w:rPr>
        <w:t>11.4. Порядок и сроки корректировки муниципальной программы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Внесение изменений в муниципальную программу осуществляется по итогам анализа отчета о ходе выполнения муниципальной программы путем внесения изменений в соответствующие постановление Администрации Соболевского сельского поселения Монастырщинского района Смоленской области, которым утверждена муниципальная программа.</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hAnsi="Times New Roman"/>
          <w:sz w:val="28"/>
          <w:szCs w:val="28"/>
        </w:rPr>
        <w:t>Корректировка муниципальной программы осуществляется в случаях:</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Отклонений в выполнении мероприятий муниципальной программы в предшествующий период;</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Wingdings-Regular" w:hAnsi="Times New Roman"/>
          <w:sz w:val="28"/>
          <w:szCs w:val="28"/>
        </w:rPr>
        <w:t xml:space="preserve">- </w:t>
      </w:r>
      <w:r w:rsidRPr="00656F1A">
        <w:rPr>
          <w:rFonts w:ascii="Times New Roman" w:hAnsi="Times New Roman"/>
          <w:sz w:val="28"/>
          <w:szCs w:val="28"/>
        </w:rPr>
        <w:t>Приведение объемов финансирования муниципальной программы в соответствие с фактическим уровнем цен и фактическими условиями бюджетного финансирования;</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Wingdings-Regular" w:hAnsi="Times New Roman"/>
          <w:sz w:val="28"/>
          <w:szCs w:val="28"/>
        </w:rPr>
        <w:t xml:space="preserve"> </w:t>
      </w:r>
      <w:r w:rsidRPr="00656F1A">
        <w:rPr>
          <w:rFonts w:ascii="Times New Roman" w:hAnsi="Times New Roman"/>
          <w:sz w:val="28"/>
          <w:szCs w:val="28"/>
        </w:rPr>
        <w:t>Снижения результативности и эффективности использования средств бюджетной системы;</w:t>
      </w:r>
    </w:p>
    <w:p w:rsidR="00656F1A" w:rsidRPr="00656F1A" w:rsidRDefault="00656F1A" w:rsidP="00656F1A">
      <w:pPr>
        <w:autoSpaceDE w:val="0"/>
        <w:autoSpaceDN w:val="0"/>
        <w:adjustRightInd w:val="0"/>
        <w:spacing w:after="0" w:line="240" w:lineRule="auto"/>
        <w:ind w:firstLine="709"/>
        <w:jc w:val="both"/>
        <w:rPr>
          <w:rFonts w:ascii="Times New Roman" w:hAnsi="Times New Roman"/>
          <w:sz w:val="28"/>
          <w:szCs w:val="28"/>
        </w:rPr>
      </w:pPr>
      <w:r w:rsidRPr="00656F1A">
        <w:rPr>
          <w:rFonts w:ascii="Times New Roman" w:eastAsia="Arial Unicode MS" w:hAnsi="Times New Roman"/>
          <w:sz w:val="28"/>
          <w:szCs w:val="28"/>
        </w:rPr>
        <w:t>-</w:t>
      </w:r>
      <w:r w:rsidRPr="00656F1A">
        <w:rPr>
          <w:rFonts w:ascii="Times New Roman" w:eastAsia="Wingdings-Regular" w:hAnsi="Times New Roman"/>
          <w:sz w:val="28"/>
          <w:szCs w:val="28"/>
        </w:rPr>
        <w:t xml:space="preserve"> </w:t>
      </w:r>
      <w:r w:rsidRPr="00656F1A">
        <w:rPr>
          <w:rFonts w:ascii="Times New Roman" w:hAnsi="Times New Roman"/>
          <w:sz w:val="28"/>
          <w:szCs w:val="28"/>
        </w:rPr>
        <w:t>Уточнения мероприятий, сроков реализации объемов финансирования мероприятий.</w:t>
      </w:r>
    </w:p>
    <w:p w:rsidR="00656F1A" w:rsidRDefault="00656F1A" w:rsidP="008E6EFE">
      <w:pPr>
        <w:spacing w:after="0" w:line="240" w:lineRule="auto"/>
        <w:jc w:val="both"/>
        <w:rPr>
          <w:rFonts w:ascii="Times New Roman" w:hAnsi="Times New Roman"/>
          <w:sz w:val="28"/>
          <w:szCs w:val="28"/>
        </w:rPr>
      </w:pPr>
    </w:p>
    <w:sectPr w:rsidR="00656F1A" w:rsidSect="00F14088">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B0" w:rsidRDefault="00F314B0" w:rsidP="002459BF">
      <w:pPr>
        <w:spacing w:after="0" w:line="240" w:lineRule="auto"/>
      </w:pPr>
      <w:r>
        <w:separator/>
      </w:r>
    </w:p>
  </w:endnote>
  <w:endnote w:type="continuationSeparator" w:id="0">
    <w:p w:rsidR="00F314B0" w:rsidRDefault="00F314B0" w:rsidP="0024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Exo 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andex-sans">
    <w:altName w:val="Times New Roman"/>
    <w:charset w:val="00"/>
    <w:family w:val="auto"/>
    <w:pitch w:val="default"/>
  </w:font>
  <w:font w:name="Cambria Math">
    <w:altName w:val="Palatino Linotype"/>
    <w:panose1 w:val="02040503050406030204"/>
    <w:charset w:val="CC"/>
    <w:family w:val="roman"/>
    <w:pitch w:val="variable"/>
    <w:sig w:usb0="E00006FF" w:usb1="420024FF" w:usb2="02000000" w:usb3="00000000" w:csb0="0000019F" w:csb1="00000000"/>
  </w:font>
  <w:font w:name="CambriaMath">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B0" w:rsidRDefault="00F314B0" w:rsidP="002459BF">
      <w:pPr>
        <w:spacing w:after="0" w:line="240" w:lineRule="auto"/>
      </w:pPr>
      <w:r>
        <w:separator/>
      </w:r>
    </w:p>
  </w:footnote>
  <w:footnote w:type="continuationSeparator" w:id="0">
    <w:p w:rsidR="00F314B0" w:rsidRDefault="00F314B0" w:rsidP="0024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57861"/>
      <w:docPartObj>
        <w:docPartGallery w:val="Page Numbers (Top of Page)"/>
        <w:docPartUnique/>
      </w:docPartObj>
    </w:sdtPr>
    <w:sdtContent>
      <w:p w:rsidR="00656F1A" w:rsidRDefault="00656F1A" w:rsidP="008E6EFE">
        <w:pPr>
          <w:pStyle w:val="a5"/>
          <w:jc w:val="center"/>
        </w:pPr>
        <w:r>
          <w:fldChar w:fldCharType="begin"/>
        </w:r>
        <w:r>
          <w:instrText>PAGE   \* MERGEFORMAT</w:instrText>
        </w:r>
        <w:r>
          <w:fldChar w:fldCharType="separate"/>
        </w:r>
        <w:r w:rsidR="00E95573">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060636"/>
    <w:multiLevelType w:val="hybridMultilevel"/>
    <w:tmpl w:val="672C7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0"/>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3"/>
  </w:num>
  <w:num w:numId="10">
    <w:abstractNumId w:val="5"/>
  </w:num>
  <w:num w:numId="11">
    <w:abstractNumId w:val="4"/>
  </w:num>
  <w:num w:numId="12">
    <w:abstractNumId w:val="6"/>
  </w:num>
  <w:num w:numId="13">
    <w:abstractNumId w:val="11"/>
  </w:num>
  <w:num w:numId="14">
    <w:abstractNumId w:val="17"/>
  </w:num>
  <w:num w:numId="15">
    <w:abstractNumId w:val="12"/>
  </w:num>
  <w:num w:numId="16">
    <w:abstractNumId w:val="0"/>
  </w:num>
  <w:num w:numId="17">
    <w:abstractNumId w:val="13"/>
  </w:num>
  <w:num w:numId="18">
    <w:abstractNumId w:val="15"/>
  </w:num>
  <w:num w:numId="19">
    <w:abstractNumId w:val="1"/>
  </w:num>
  <w:num w:numId="20">
    <w:abstractNumId w:val="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77"/>
    <w:rsid w:val="00000356"/>
    <w:rsid w:val="000004D1"/>
    <w:rsid w:val="00000883"/>
    <w:rsid w:val="00000EF0"/>
    <w:rsid w:val="000013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3E6"/>
    <w:rsid w:val="000064E8"/>
    <w:rsid w:val="00006EA5"/>
    <w:rsid w:val="0000787B"/>
    <w:rsid w:val="00007E21"/>
    <w:rsid w:val="00010625"/>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40804"/>
    <w:rsid w:val="000408B6"/>
    <w:rsid w:val="00040C7A"/>
    <w:rsid w:val="000418E1"/>
    <w:rsid w:val="0004204A"/>
    <w:rsid w:val="000422F3"/>
    <w:rsid w:val="000424AE"/>
    <w:rsid w:val="00042856"/>
    <w:rsid w:val="00042B1B"/>
    <w:rsid w:val="00043270"/>
    <w:rsid w:val="00043F02"/>
    <w:rsid w:val="00044333"/>
    <w:rsid w:val="0004474E"/>
    <w:rsid w:val="00044C3A"/>
    <w:rsid w:val="00045889"/>
    <w:rsid w:val="00045B6F"/>
    <w:rsid w:val="00046449"/>
    <w:rsid w:val="000464EB"/>
    <w:rsid w:val="00046579"/>
    <w:rsid w:val="00046725"/>
    <w:rsid w:val="0004690C"/>
    <w:rsid w:val="00046CB1"/>
    <w:rsid w:val="0004701E"/>
    <w:rsid w:val="00047DD5"/>
    <w:rsid w:val="000503DC"/>
    <w:rsid w:val="00050EF8"/>
    <w:rsid w:val="00051130"/>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88F"/>
    <w:rsid w:val="00056F6A"/>
    <w:rsid w:val="00057470"/>
    <w:rsid w:val="00057B12"/>
    <w:rsid w:val="00057BAA"/>
    <w:rsid w:val="0006070A"/>
    <w:rsid w:val="00060CCC"/>
    <w:rsid w:val="00060CED"/>
    <w:rsid w:val="00060F99"/>
    <w:rsid w:val="00062128"/>
    <w:rsid w:val="00062144"/>
    <w:rsid w:val="0006247E"/>
    <w:rsid w:val="0006265B"/>
    <w:rsid w:val="00062745"/>
    <w:rsid w:val="00062B55"/>
    <w:rsid w:val="00062F7E"/>
    <w:rsid w:val="000633B7"/>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44A3"/>
    <w:rsid w:val="000744E8"/>
    <w:rsid w:val="00074994"/>
    <w:rsid w:val="0007519B"/>
    <w:rsid w:val="0007565A"/>
    <w:rsid w:val="00075D9F"/>
    <w:rsid w:val="000763C2"/>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5B5A"/>
    <w:rsid w:val="000A5C71"/>
    <w:rsid w:val="000A5F30"/>
    <w:rsid w:val="000A6BEE"/>
    <w:rsid w:val="000A728A"/>
    <w:rsid w:val="000B0341"/>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E49"/>
    <w:rsid w:val="000C0862"/>
    <w:rsid w:val="000C107F"/>
    <w:rsid w:val="000C1F35"/>
    <w:rsid w:val="000C22B5"/>
    <w:rsid w:val="000C2318"/>
    <w:rsid w:val="000C2A5B"/>
    <w:rsid w:val="000C2A64"/>
    <w:rsid w:val="000C2CC1"/>
    <w:rsid w:val="000C319C"/>
    <w:rsid w:val="000C3C83"/>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6725"/>
    <w:rsid w:val="000E6BC3"/>
    <w:rsid w:val="000E70F9"/>
    <w:rsid w:val="000E751E"/>
    <w:rsid w:val="000E7ECF"/>
    <w:rsid w:val="000F02C9"/>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587"/>
    <w:rsid w:val="000F68BF"/>
    <w:rsid w:val="000F6961"/>
    <w:rsid w:val="000F7205"/>
    <w:rsid w:val="000F7459"/>
    <w:rsid w:val="000F7AD4"/>
    <w:rsid w:val="000F7B69"/>
    <w:rsid w:val="001019D4"/>
    <w:rsid w:val="00101F4F"/>
    <w:rsid w:val="001028AD"/>
    <w:rsid w:val="001028BB"/>
    <w:rsid w:val="00103567"/>
    <w:rsid w:val="0010389D"/>
    <w:rsid w:val="001042A5"/>
    <w:rsid w:val="00104729"/>
    <w:rsid w:val="00104C21"/>
    <w:rsid w:val="00104E17"/>
    <w:rsid w:val="00104F0D"/>
    <w:rsid w:val="00105372"/>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40"/>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13F"/>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E6"/>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E0"/>
    <w:rsid w:val="001944CB"/>
    <w:rsid w:val="001945F1"/>
    <w:rsid w:val="0019549D"/>
    <w:rsid w:val="00195AF6"/>
    <w:rsid w:val="001962AB"/>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AF9"/>
    <w:rsid w:val="001B3C00"/>
    <w:rsid w:val="001B4540"/>
    <w:rsid w:val="001B4928"/>
    <w:rsid w:val="001B4D3E"/>
    <w:rsid w:val="001B53AB"/>
    <w:rsid w:val="001B5536"/>
    <w:rsid w:val="001B5905"/>
    <w:rsid w:val="001B6034"/>
    <w:rsid w:val="001B60A0"/>
    <w:rsid w:val="001B6339"/>
    <w:rsid w:val="001B6769"/>
    <w:rsid w:val="001B6DB9"/>
    <w:rsid w:val="001B720D"/>
    <w:rsid w:val="001B78DC"/>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682"/>
    <w:rsid w:val="001D2350"/>
    <w:rsid w:val="001D27D8"/>
    <w:rsid w:val="001D290D"/>
    <w:rsid w:val="001D2C7F"/>
    <w:rsid w:val="001D2D0D"/>
    <w:rsid w:val="001D2FE1"/>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14AB"/>
    <w:rsid w:val="00201584"/>
    <w:rsid w:val="0020164F"/>
    <w:rsid w:val="00201927"/>
    <w:rsid w:val="00201E37"/>
    <w:rsid w:val="002024AB"/>
    <w:rsid w:val="002024DA"/>
    <w:rsid w:val="00202756"/>
    <w:rsid w:val="00202B0A"/>
    <w:rsid w:val="00202BA0"/>
    <w:rsid w:val="00202E88"/>
    <w:rsid w:val="00203180"/>
    <w:rsid w:val="00203D1D"/>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E8F"/>
    <w:rsid w:val="00217F08"/>
    <w:rsid w:val="0022050C"/>
    <w:rsid w:val="0022131C"/>
    <w:rsid w:val="002216D6"/>
    <w:rsid w:val="00221783"/>
    <w:rsid w:val="00221A70"/>
    <w:rsid w:val="00221AF2"/>
    <w:rsid w:val="002225E9"/>
    <w:rsid w:val="00222AD9"/>
    <w:rsid w:val="00222EE4"/>
    <w:rsid w:val="00222F86"/>
    <w:rsid w:val="00223344"/>
    <w:rsid w:val="00223587"/>
    <w:rsid w:val="00223699"/>
    <w:rsid w:val="00224CF3"/>
    <w:rsid w:val="00225059"/>
    <w:rsid w:val="00225287"/>
    <w:rsid w:val="00225521"/>
    <w:rsid w:val="0022636E"/>
    <w:rsid w:val="00226444"/>
    <w:rsid w:val="0022662C"/>
    <w:rsid w:val="00227766"/>
    <w:rsid w:val="002279F5"/>
    <w:rsid w:val="00227C9E"/>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9CF"/>
    <w:rsid w:val="00236D8E"/>
    <w:rsid w:val="00236E12"/>
    <w:rsid w:val="00236E14"/>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5D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159D"/>
    <w:rsid w:val="00261605"/>
    <w:rsid w:val="00261E5B"/>
    <w:rsid w:val="0026201E"/>
    <w:rsid w:val="002620C5"/>
    <w:rsid w:val="0026225E"/>
    <w:rsid w:val="0026247B"/>
    <w:rsid w:val="00262874"/>
    <w:rsid w:val="00262E78"/>
    <w:rsid w:val="00264464"/>
    <w:rsid w:val="00264AAD"/>
    <w:rsid w:val="00264DDE"/>
    <w:rsid w:val="00264FE8"/>
    <w:rsid w:val="00265464"/>
    <w:rsid w:val="002665C0"/>
    <w:rsid w:val="00266716"/>
    <w:rsid w:val="002668ED"/>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983"/>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98"/>
    <w:rsid w:val="002C5F07"/>
    <w:rsid w:val="002C686C"/>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40"/>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420F"/>
    <w:rsid w:val="002F4282"/>
    <w:rsid w:val="002F4872"/>
    <w:rsid w:val="002F4A6C"/>
    <w:rsid w:val="002F5301"/>
    <w:rsid w:val="002F595D"/>
    <w:rsid w:val="002F5B57"/>
    <w:rsid w:val="002F5E61"/>
    <w:rsid w:val="002F63F5"/>
    <w:rsid w:val="002F6422"/>
    <w:rsid w:val="002F6BEE"/>
    <w:rsid w:val="002F7D60"/>
    <w:rsid w:val="003008D4"/>
    <w:rsid w:val="003009D7"/>
    <w:rsid w:val="00300A52"/>
    <w:rsid w:val="00300BEA"/>
    <w:rsid w:val="00300CD0"/>
    <w:rsid w:val="00301146"/>
    <w:rsid w:val="003011D1"/>
    <w:rsid w:val="003018E2"/>
    <w:rsid w:val="00301BAB"/>
    <w:rsid w:val="00302822"/>
    <w:rsid w:val="00302C76"/>
    <w:rsid w:val="00303532"/>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30B0A"/>
    <w:rsid w:val="00330EB5"/>
    <w:rsid w:val="0033194A"/>
    <w:rsid w:val="0033281E"/>
    <w:rsid w:val="003328D0"/>
    <w:rsid w:val="00332D68"/>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3F78"/>
    <w:rsid w:val="0035452A"/>
    <w:rsid w:val="00354881"/>
    <w:rsid w:val="00354B83"/>
    <w:rsid w:val="003554D2"/>
    <w:rsid w:val="00355C22"/>
    <w:rsid w:val="003576A9"/>
    <w:rsid w:val="003576BB"/>
    <w:rsid w:val="003607D6"/>
    <w:rsid w:val="003609C8"/>
    <w:rsid w:val="00361498"/>
    <w:rsid w:val="00361A4A"/>
    <w:rsid w:val="00361C80"/>
    <w:rsid w:val="00361CEB"/>
    <w:rsid w:val="00361FA6"/>
    <w:rsid w:val="003631BB"/>
    <w:rsid w:val="00363252"/>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A2E"/>
    <w:rsid w:val="00372DC2"/>
    <w:rsid w:val="00373118"/>
    <w:rsid w:val="00373328"/>
    <w:rsid w:val="003738B1"/>
    <w:rsid w:val="00373C92"/>
    <w:rsid w:val="00373FB2"/>
    <w:rsid w:val="003743B3"/>
    <w:rsid w:val="0037440B"/>
    <w:rsid w:val="00374BB4"/>
    <w:rsid w:val="0037546B"/>
    <w:rsid w:val="00376BA9"/>
    <w:rsid w:val="00376BD2"/>
    <w:rsid w:val="00376BEF"/>
    <w:rsid w:val="00377368"/>
    <w:rsid w:val="00377D4F"/>
    <w:rsid w:val="003802F8"/>
    <w:rsid w:val="00380B04"/>
    <w:rsid w:val="003817E1"/>
    <w:rsid w:val="00381BC6"/>
    <w:rsid w:val="00382790"/>
    <w:rsid w:val="00382E4A"/>
    <w:rsid w:val="0038347E"/>
    <w:rsid w:val="00383658"/>
    <w:rsid w:val="003836AA"/>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99A"/>
    <w:rsid w:val="003A24DD"/>
    <w:rsid w:val="003A2B46"/>
    <w:rsid w:val="003A34AC"/>
    <w:rsid w:val="003A3506"/>
    <w:rsid w:val="003A35C7"/>
    <w:rsid w:val="003A387C"/>
    <w:rsid w:val="003A38B7"/>
    <w:rsid w:val="003A3E9B"/>
    <w:rsid w:val="003A4014"/>
    <w:rsid w:val="003A4527"/>
    <w:rsid w:val="003A49FF"/>
    <w:rsid w:val="003A4C78"/>
    <w:rsid w:val="003A4E41"/>
    <w:rsid w:val="003A515F"/>
    <w:rsid w:val="003A540E"/>
    <w:rsid w:val="003A5D4E"/>
    <w:rsid w:val="003A7A77"/>
    <w:rsid w:val="003A7B3A"/>
    <w:rsid w:val="003A7FC9"/>
    <w:rsid w:val="003B0B28"/>
    <w:rsid w:val="003B0C4D"/>
    <w:rsid w:val="003B100E"/>
    <w:rsid w:val="003B19FF"/>
    <w:rsid w:val="003B1BFC"/>
    <w:rsid w:val="003B1EBC"/>
    <w:rsid w:val="003B26DB"/>
    <w:rsid w:val="003B2890"/>
    <w:rsid w:val="003B364F"/>
    <w:rsid w:val="003B3885"/>
    <w:rsid w:val="003B3A93"/>
    <w:rsid w:val="003B4C39"/>
    <w:rsid w:val="003B4CAA"/>
    <w:rsid w:val="003B4CD2"/>
    <w:rsid w:val="003B5DA3"/>
    <w:rsid w:val="003B6211"/>
    <w:rsid w:val="003B637D"/>
    <w:rsid w:val="003B6482"/>
    <w:rsid w:val="003B6D44"/>
    <w:rsid w:val="003B7478"/>
    <w:rsid w:val="003B750F"/>
    <w:rsid w:val="003B7779"/>
    <w:rsid w:val="003C0176"/>
    <w:rsid w:val="003C084F"/>
    <w:rsid w:val="003C0D20"/>
    <w:rsid w:val="003C14CF"/>
    <w:rsid w:val="003C1560"/>
    <w:rsid w:val="003C160F"/>
    <w:rsid w:val="003C17C0"/>
    <w:rsid w:val="003C1DC1"/>
    <w:rsid w:val="003C1EB0"/>
    <w:rsid w:val="003C23CD"/>
    <w:rsid w:val="003C2665"/>
    <w:rsid w:val="003C286A"/>
    <w:rsid w:val="003C2A49"/>
    <w:rsid w:val="003C2EE3"/>
    <w:rsid w:val="003C3FEC"/>
    <w:rsid w:val="003C4347"/>
    <w:rsid w:val="003C4440"/>
    <w:rsid w:val="003C4574"/>
    <w:rsid w:val="003C4A6B"/>
    <w:rsid w:val="003C51EC"/>
    <w:rsid w:val="003C5E11"/>
    <w:rsid w:val="003C6773"/>
    <w:rsid w:val="003C6C80"/>
    <w:rsid w:val="003C7396"/>
    <w:rsid w:val="003C7A8D"/>
    <w:rsid w:val="003C7CD9"/>
    <w:rsid w:val="003C7E46"/>
    <w:rsid w:val="003D0940"/>
    <w:rsid w:val="003D0D0F"/>
    <w:rsid w:val="003D0E3D"/>
    <w:rsid w:val="003D1C8C"/>
    <w:rsid w:val="003D3558"/>
    <w:rsid w:val="003D416A"/>
    <w:rsid w:val="003D48CA"/>
    <w:rsid w:val="003D5A7F"/>
    <w:rsid w:val="003D5B38"/>
    <w:rsid w:val="003D6993"/>
    <w:rsid w:val="003D69C3"/>
    <w:rsid w:val="003D6C1D"/>
    <w:rsid w:val="003D6D69"/>
    <w:rsid w:val="003D700D"/>
    <w:rsid w:val="003D7313"/>
    <w:rsid w:val="003D7EF5"/>
    <w:rsid w:val="003E08DC"/>
    <w:rsid w:val="003E1F63"/>
    <w:rsid w:val="003E2048"/>
    <w:rsid w:val="003E33D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40080C"/>
    <w:rsid w:val="00400A67"/>
    <w:rsid w:val="004023C1"/>
    <w:rsid w:val="0040247C"/>
    <w:rsid w:val="00402BCE"/>
    <w:rsid w:val="00402C17"/>
    <w:rsid w:val="00403FC4"/>
    <w:rsid w:val="00404711"/>
    <w:rsid w:val="00404AD9"/>
    <w:rsid w:val="00404B0F"/>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2067"/>
    <w:rsid w:val="0044225C"/>
    <w:rsid w:val="004424F6"/>
    <w:rsid w:val="0044289D"/>
    <w:rsid w:val="00442B51"/>
    <w:rsid w:val="00442BE3"/>
    <w:rsid w:val="00442C3F"/>
    <w:rsid w:val="0044359F"/>
    <w:rsid w:val="00443B05"/>
    <w:rsid w:val="0044430B"/>
    <w:rsid w:val="00444443"/>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109E"/>
    <w:rsid w:val="004A121D"/>
    <w:rsid w:val="004A1AFF"/>
    <w:rsid w:val="004A2435"/>
    <w:rsid w:val="004A2AEE"/>
    <w:rsid w:val="004A3215"/>
    <w:rsid w:val="004A3508"/>
    <w:rsid w:val="004A3ACC"/>
    <w:rsid w:val="004A3AD9"/>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2D8"/>
    <w:rsid w:val="004B3A44"/>
    <w:rsid w:val="004B3BBB"/>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396"/>
    <w:rsid w:val="004C5759"/>
    <w:rsid w:val="004C5C9F"/>
    <w:rsid w:val="004C6026"/>
    <w:rsid w:val="004C6787"/>
    <w:rsid w:val="004C689E"/>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7246"/>
    <w:rsid w:val="0050730D"/>
    <w:rsid w:val="0050749A"/>
    <w:rsid w:val="00510E94"/>
    <w:rsid w:val="0051182A"/>
    <w:rsid w:val="005120E6"/>
    <w:rsid w:val="005123D6"/>
    <w:rsid w:val="0051266D"/>
    <w:rsid w:val="00512A57"/>
    <w:rsid w:val="00513645"/>
    <w:rsid w:val="00513A50"/>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6D3"/>
    <w:rsid w:val="005219F1"/>
    <w:rsid w:val="00522943"/>
    <w:rsid w:val="00522EBB"/>
    <w:rsid w:val="00522EE1"/>
    <w:rsid w:val="00523885"/>
    <w:rsid w:val="00523E05"/>
    <w:rsid w:val="005243EE"/>
    <w:rsid w:val="00524595"/>
    <w:rsid w:val="00524EE2"/>
    <w:rsid w:val="00526AD8"/>
    <w:rsid w:val="00526AE7"/>
    <w:rsid w:val="00526EEF"/>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C02"/>
    <w:rsid w:val="00545D9A"/>
    <w:rsid w:val="00545EDF"/>
    <w:rsid w:val="00546B65"/>
    <w:rsid w:val="00546C46"/>
    <w:rsid w:val="00546DF2"/>
    <w:rsid w:val="005474F5"/>
    <w:rsid w:val="0054793C"/>
    <w:rsid w:val="00550C49"/>
    <w:rsid w:val="0055134C"/>
    <w:rsid w:val="00551AC1"/>
    <w:rsid w:val="00551C5D"/>
    <w:rsid w:val="00552344"/>
    <w:rsid w:val="00552596"/>
    <w:rsid w:val="005529B6"/>
    <w:rsid w:val="00552D35"/>
    <w:rsid w:val="00552FC9"/>
    <w:rsid w:val="0055333A"/>
    <w:rsid w:val="00553635"/>
    <w:rsid w:val="00553789"/>
    <w:rsid w:val="00553816"/>
    <w:rsid w:val="005548E5"/>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6162"/>
    <w:rsid w:val="00566736"/>
    <w:rsid w:val="00567395"/>
    <w:rsid w:val="00567B85"/>
    <w:rsid w:val="00571737"/>
    <w:rsid w:val="00571B65"/>
    <w:rsid w:val="00571F69"/>
    <w:rsid w:val="00572276"/>
    <w:rsid w:val="00572306"/>
    <w:rsid w:val="005724D4"/>
    <w:rsid w:val="005733A7"/>
    <w:rsid w:val="00573DCA"/>
    <w:rsid w:val="00574297"/>
    <w:rsid w:val="0057498A"/>
    <w:rsid w:val="00574EAA"/>
    <w:rsid w:val="00575AC4"/>
    <w:rsid w:val="005762E6"/>
    <w:rsid w:val="00576562"/>
    <w:rsid w:val="00576BA6"/>
    <w:rsid w:val="005775BD"/>
    <w:rsid w:val="00577FCD"/>
    <w:rsid w:val="005808C5"/>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0C"/>
    <w:rsid w:val="00583E18"/>
    <w:rsid w:val="00584E55"/>
    <w:rsid w:val="00584F42"/>
    <w:rsid w:val="00585507"/>
    <w:rsid w:val="00585545"/>
    <w:rsid w:val="005856EC"/>
    <w:rsid w:val="00585807"/>
    <w:rsid w:val="00585B9F"/>
    <w:rsid w:val="005861E4"/>
    <w:rsid w:val="00586225"/>
    <w:rsid w:val="005865F5"/>
    <w:rsid w:val="00586F52"/>
    <w:rsid w:val="00586FCE"/>
    <w:rsid w:val="005873A4"/>
    <w:rsid w:val="0058779F"/>
    <w:rsid w:val="00587A2F"/>
    <w:rsid w:val="005901E2"/>
    <w:rsid w:val="00590438"/>
    <w:rsid w:val="00590619"/>
    <w:rsid w:val="00590922"/>
    <w:rsid w:val="00590BA4"/>
    <w:rsid w:val="0059213A"/>
    <w:rsid w:val="00592D05"/>
    <w:rsid w:val="00592E36"/>
    <w:rsid w:val="00592E3B"/>
    <w:rsid w:val="00592EC7"/>
    <w:rsid w:val="00593030"/>
    <w:rsid w:val="00593140"/>
    <w:rsid w:val="005931C7"/>
    <w:rsid w:val="0059328A"/>
    <w:rsid w:val="00593711"/>
    <w:rsid w:val="00593AC3"/>
    <w:rsid w:val="005945AB"/>
    <w:rsid w:val="005956F6"/>
    <w:rsid w:val="00596A53"/>
    <w:rsid w:val="00596D45"/>
    <w:rsid w:val="005971A0"/>
    <w:rsid w:val="005971B9"/>
    <w:rsid w:val="005A0896"/>
    <w:rsid w:val="005A13B6"/>
    <w:rsid w:val="005A1C86"/>
    <w:rsid w:val="005A329F"/>
    <w:rsid w:val="005A3B78"/>
    <w:rsid w:val="005A54F7"/>
    <w:rsid w:val="005A57A9"/>
    <w:rsid w:val="005A57F2"/>
    <w:rsid w:val="005A599C"/>
    <w:rsid w:val="005A5D12"/>
    <w:rsid w:val="005A5EE8"/>
    <w:rsid w:val="005A5F6F"/>
    <w:rsid w:val="005A6358"/>
    <w:rsid w:val="005A6527"/>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E0E"/>
    <w:rsid w:val="005F6217"/>
    <w:rsid w:val="005F6C65"/>
    <w:rsid w:val="005F765F"/>
    <w:rsid w:val="005F798F"/>
    <w:rsid w:val="0060028D"/>
    <w:rsid w:val="00600866"/>
    <w:rsid w:val="00600EB7"/>
    <w:rsid w:val="00601B3F"/>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3565"/>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CA0"/>
    <w:rsid w:val="00634652"/>
    <w:rsid w:val="006346F6"/>
    <w:rsid w:val="00635272"/>
    <w:rsid w:val="006354AE"/>
    <w:rsid w:val="0063580F"/>
    <w:rsid w:val="00635D0D"/>
    <w:rsid w:val="00635D4F"/>
    <w:rsid w:val="006362E0"/>
    <w:rsid w:val="0063654F"/>
    <w:rsid w:val="0063701F"/>
    <w:rsid w:val="00637A36"/>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5EA"/>
    <w:rsid w:val="006506AF"/>
    <w:rsid w:val="00650B35"/>
    <w:rsid w:val="00651458"/>
    <w:rsid w:val="006517C7"/>
    <w:rsid w:val="00651A2D"/>
    <w:rsid w:val="00651AEC"/>
    <w:rsid w:val="00652808"/>
    <w:rsid w:val="00653046"/>
    <w:rsid w:val="0065315C"/>
    <w:rsid w:val="00653277"/>
    <w:rsid w:val="00653422"/>
    <w:rsid w:val="0065373B"/>
    <w:rsid w:val="00653D99"/>
    <w:rsid w:val="00654B06"/>
    <w:rsid w:val="00654C03"/>
    <w:rsid w:val="0065530A"/>
    <w:rsid w:val="006558B2"/>
    <w:rsid w:val="00655F6A"/>
    <w:rsid w:val="00656F1A"/>
    <w:rsid w:val="006572EC"/>
    <w:rsid w:val="0065734C"/>
    <w:rsid w:val="006573B3"/>
    <w:rsid w:val="006574CF"/>
    <w:rsid w:val="00657649"/>
    <w:rsid w:val="00657672"/>
    <w:rsid w:val="0065767A"/>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09AF"/>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4156"/>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13C6"/>
    <w:rsid w:val="006C1400"/>
    <w:rsid w:val="006C2A4B"/>
    <w:rsid w:val="006C2B08"/>
    <w:rsid w:val="006C3AE7"/>
    <w:rsid w:val="006C3F0E"/>
    <w:rsid w:val="006C4085"/>
    <w:rsid w:val="006C4243"/>
    <w:rsid w:val="006C4317"/>
    <w:rsid w:val="006C44C0"/>
    <w:rsid w:val="006C497B"/>
    <w:rsid w:val="006C4EB4"/>
    <w:rsid w:val="006C5416"/>
    <w:rsid w:val="006C5F96"/>
    <w:rsid w:val="006C612A"/>
    <w:rsid w:val="006C66FF"/>
    <w:rsid w:val="006C7C29"/>
    <w:rsid w:val="006C7CCB"/>
    <w:rsid w:val="006D01FF"/>
    <w:rsid w:val="006D04FF"/>
    <w:rsid w:val="006D080B"/>
    <w:rsid w:val="006D08E7"/>
    <w:rsid w:val="006D0ACD"/>
    <w:rsid w:val="006D0E37"/>
    <w:rsid w:val="006D11B1"/>
    <w:rsid w:val="006D127C"/>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2F50"/>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8E3"/>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38F8"/>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706B"/>
    <w:rsid w:val="00777367"/>
    <w:rsid w:val="00777493"/>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AFD"/>
    <w:rsid w:val="007B6BDF"/>
    <w:rsid w:val="007B6C02"/>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699"/>
    <w:rsid w:val="007D570E"/>
    <w:rsid w:val="007D579F"/>
    <w:rsid w:val="007D5872"/>
    <w:rsid w:val="007D5A96"/>
    <w:rsid w:val="007D69AD"/>
    <w:rsid w:val="007D69E6"/>
    <w:rsid w:val="007D6D2C"/>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00A9"/>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A5E"/>
    <w:rsid w:val="00844299"/>
    <w:rsid w:val="00844424"/>
    <w:rsid w:val="008446DC"/>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54B"/>
    <w:rsid w:val="0087370E"/>
    <w:rsid w:val="008738B5"/>
    <w:rsid w:val="0087395B"/>
    <w:rsid w:val="008739E1"/>
    <w:rsid w:val="00873AA6"/>
    <w:rsid w:val="00873D78"/>
    <w:rsid w:val="0087433B"/>
    <w:rsid w:val="00874F19"/>
    <w:rsid w:val="0087571E"/>
    <w:rsid w:val="00876D8D"/>
    <w:rsid w:val="00876E28"/>
    <w:rsid w:val="00876F7D"/>
    <w:rsid w:val="0087721D"/>
    <w:rsid w:val="008777EE"/>
    <w:rsid w:val="00877C01"/>
    <w:rsid w:val="00880FB5"/>
    <w:rsid w:val="00881597"/>
    <w:rsid w:val="008816FE"/>
    <w:rsid w:val="0088230A"/>
    <w:rsid w:val="0088355C"/>
    <w:rsid w:val="008836E1"/>
    <w:rsid w:val="00883820"/>
    <w:rsid w:val="00883ACE"/>
    <w:rsid w:val="008841D2"/>
    <w:rsid w:val="00884C69"/>
    <w:rsid w:val="008857D7"/>
    <w:rsid w:val="008864AA"/>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C79"/>
    <w:rsid w:val="008D2E43"/>
    <w:rsid w:val="008D32DE"/>
    <w:rsid w:val="008D3315"/>
    <w:rsid w:val="008D39B0"/>
    <w:rsid w:val="008D3BD4"/>
    <w:rsid w:val="008D3E21"/>
    <w:rsid w:val="008D446E"/>
    <w:rsid w:val="008D475D"/>
    <w:rsid w:val="008D49BA"/>
    <w:rsid w:val="008D5F7D"/>
    <w:rsid w:val="008D6800"/>
    <w:rsid w:val="008D685C"/>
    <w:rsid w:val="008D696E"/>
    <w:rsid w:val="008D7644"/>
    <w:rsid w:val="008D7BA5"/>
    <w:rsid w:val="008D7C3E"/>
    <w:rsid w:val="008E0AE7"/>
    <w:rsid w:val="008E0CA9"/>
    <w:rsid w:val="008E0F3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6EFE"/>
    <w:rsid w:val="008E721A"/>
    <w:rsid w:val="008E727D"/>
    <w:rsid w:val="008E7A27"/>
    <w:rsid w:val="008E7F93"/>
    <w:rsid w:val="008F028C"/>
    <w:rsid w:val="008F0B42"/>
    <w:rsid w:val="008F0BF8"/>
    <w:rsid w:val="008F1582"/>
    <w:rsid w:val="008F24C4"/>
    <w:rsid w:val="008F255F"/>
    <w:rsid w:val="008F2A84"/>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C2"/>
    <w:rsid w:val="00932C2C"/>
    <w:rsid w:val="00932F74"/>
    <w:rsid w:val="0093327A"/>
    <w:rsid w:val="00933B86"/>
    <w:rsid w:val="00934273"/>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2556"/>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85F"/>
    <w:rsid w:val="00956FA6"/>
    <w:rsid w:val="00956FA7"/>
    <w:rsid w:val="009570A3"/>
    <w:rsid w:val="00957104"/>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4E9"/>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6B"/>
    <w:rsid w:val="009966A0"/>
    <w:rsid w:val="00996C48"/>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CE"/>
    <w:rsid w:val="009E42FA"/>
    <w:rsid w:val="009E481A"/>
    <w:rsid w:val="009E4EAC"/>
    <w:rsid w:val="009E5385"/>
    <w:rsid w:val="009E5A8C"/>
    <w:rsid w:val="009E5B3A"/>
    <w:rsid w:val="009E617F"/>
    <w:rsid w:val="009E64F7"/>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B59"/>
    <w:rsid w:val="009F5325"/>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86"/>
    <w:rsid w:val="00A17C00"/>
    <w:rsid w:val="00A17D8E"/>
    <w:rsid w:val="00A21503"/>
    <w:rsid w:val="00A2164A"/>
    <w:rsid w:val="00A22FBB"/>
    <w:rsid w:val="00A23013"/>
    <w:rsid w:val="00A2382D"/>
    <w:rsid w:val="00A23F35"/>
    <w:rsid w:val="00A243F6"/>
    <w:rsid w:val="00A24F68"/>
    <w:rsid w:val="00A24F9C"/>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60490"/>
    <w:rsid w:val="00A605B8"/>
    <w:rsid w:val="00A60CA9"/>
    <w:rsid w:val="00A6115C"/>
    <w:rsid w:val="00A61639"/>
    <w:rsid w:val="00A6174A"/>
    <w:rsid w:val="00A61B7E"/>
    <w:rsid w:val="00A61E8E"/>
    <w:rsid w:val="00A62080"/>
    <w:rsid w:val="00A6260C"/>
    <w:rsid w:val="00A63823"/>
    <w:rsid w:val="00A6396A"/>
    <w:rsid w:val="00A63EBC"/>
    <w:rsid w:val="00A6426A"/>
    <w:rsid w:val="00A64632"/>
    <w:rsid w:val="00A6489D"/>
    <w:rsid w:val="00A64B6D"/>
    <w:rsid w:val="00A64B99"/>
    <w:rsid w:val="00A64E41"/>
    <w:rsid w:val="00A64F90"/>
    <w:rsid w:val="00A65035"/>
    <w:rsid w:val="00A6533E"/>
    <w:rsid w:val="00A655F5"/>
    <w:rsid w:val="00A65866"/>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D5"/>
    <w:rsid w:val="00A72FB5"/>
    <w:rsid w:val="00A73E70"/>
    <w:rsid w:val="00A75281"/>
    <w:rsid w:val="00A75440"/>
    <w:rsid w:val="00A75732"/>
    <w:rsid w:val="00A758E5"/>
    <w:rsid w:val="00A75929"/>
    <w:rsid w:val="00A75C6B"/>
    <w:rsid w:val="00A771B6"/>
    <w:rsid w:val="00A772C1"/>
    <w:rsid w:val="00A80044"/>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4802"/>
    <w:rsid w:val="00AA5177"/>
    <w:rsid w:val="00AA5A6C"/>
    <w:rsid w:val="00AA61DD"/>
    <w:rsid w:val="00AA6971"/>
    <w:rsid w:val="00AA6C45"/>
    <w:rsid w:val="00AA737A"/>
    <w:rsid w:val="00AA776D"/>
    <w:rsid w:val="00AA7CDD"/>
    <w:rsid w:val="00AA7FD5"/>
    <w:rsid w:val="00AB0645"/>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35"/>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116B"/>
    <w:rsid w:val="00B41230"/>
    <w:rsid w:val="00B4192E"/>
    <w:rsid w:val="00B41A38"/>
    <w:rsid w:val="00B41DFF"/>
    <w:rsid w:val="00B41FBA"/>
    <w:rsid w:val="00B4352D"/>
    <w:rsid w:val="00B4360A"/>
    <w:rsid w:val="00B4371E"/>
    <w:rsid w:val="00B43B0F"/>
    <w:rsid w:val="00B440E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BE7"/>
    <w:rsid w:val="00B560E6"/>
    <w:rsid w:val="00B56114"/>
    <w:rsid w:val="00B564A3"/>
    <w:rsid w:val="00B5668F"/>
    <w:rsid w:val="00B56889"/>
    <w:rsid w:val="00B56CDB"/>
    <w:rsid w:val="00B56E35"/>
    <w:rsid w:val="00B56F3E"/>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76"/>
    <w:rsid w:val="00B95652"/>
    <w:rsid w:val="00B959FD"/>
    <w:rsid w:val="00B96315"/>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5330"/>
    <w:rsid w:val="00BA5334"/>
    <w:rsid w:val="00BA54B5"/>
    <w:rsid w:val="00BA5703"/>
    <w:rsid w:val="00BA5DB5"/>
    <w:rsid w:val="00BA5FEB"/>
    <w:rsid w:val="00BA61CF"/>
    <w:rsid w:val="00BA62BA"/>
    <w:rsid w:val="00BA67A8"/>
    <w:rsid w:val="00BA6AD2"/>
    <w:rsid w:val="00BB0153"/>
    <w:rsid w:val="00BB0194"/>
    <w:rsid w:val="00BB085B"/>
    <w:rsid w:val="00BB0BE7"/>
    <w:rsid w:val="00BB10A9"/>
    <w:rsid w:val="00BB16B2"/>
    <w:rsid w:val="00BB1726"/>
    <w:rsid w:val="00BB17DB"/>
    <w:rsid w:val="00BB1DFC"/>
    <w:rsid w:val="00BB1E58"/>
    <w:rsid w:val="00BB20AE"/>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442"/>
    <w:rsid w:val="00C0253C"/>
    <w:rsid w:val="00C02957"/>
    <w:rsid w:val="00C02C31"/>
    <w:rsid w:val="00C0337B"/>
    <w:rsid w:val="00C035BD"/>
    <w:rsid w:val="00C03CE2"/>
    <w:rsid w:val="00C03F02"/>
    <w:rsid w:val="00C040CD"/>
    <w:rsid w:val="00C049E8"/>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9A6"/>
    <w:rsid w:val="00C22A13"/>
    <w:rsid w:val="00C22AA7"/>
    <w:rsid w:val="00C22D2C"/>
    <w:rsid w:val="00C22FFA"/>
    <w:rsid w:val="00C23291"/>
    <w:rsid w:val="00C232E7"/>
    <w:rsid w:val="00C239B8"/>
    <w:rsid w:val="00C23E62"/>
    <w:rsid w:val="00C2402D"/>
    <w:rsid w:val="00C24198"/>
    <w:rsid w:val="00C25E5E"/>
    <w:rsid w:val="00C260A5"/>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F3C"/>
    <w:rsid w:val="00C46180"/>
    <w:rsid w:val="00C46484"/>
    <w:rsid w:val="00C46630"/>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4001"/>
    <w:rsid w:val="00C64160"/>
    <w:rsid w:val="00C64985"/>
    <w:rsid w:val="00C64B75"/>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0FE6"/>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BFB"/>
    <w:rsid w:val="00CB022D"/>
    <w:rsid w:val="00CB0249"/>
    <w:rsid w:val="00CB0D28"/>
    <w:rsid w:val="00CB1B13"/>
    <w:rsid w:val="00CB2BCA"/>
    <w:rsid w:val="00CB2EA4"/>
    <w:rsid w:val="00CB3C1E"/>
    <w:rsid w:val="00CB4475"/>
    <w:rsid w:val="00CB45D9"/>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B1"/>
    <w:rsid w:val="00D07213"/>
    <w:rsid w:val="00D078FF"/>
    <w:rsid w:val="00D10417"/>
    <w:rsid w:val="00D10553"/>
    <w:rsid w:val="00D10670"/>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D8B"/>
    <w:rsid w:val="00DB0ED9"/>
    <w:rsid w:val="00DB10D3"/>
    <w:rsid w:val="00DB123F"/>
    <w:rsid w:val="00DB22BC"/>
    <w:rsid w:val="00DB3623"/>
    <w:rsid w:val="00DB3B66"/>
    <w:rsid w:val="00DB3E31"/>
    <w:rsid w:val="00DB400B"/>
    <w:rsid w:val="00DB44AE"/>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BED"/>
    <w:rsid w:val="00DE1E68"/>
    <w:rsid w:val="00DE20A3"/>
    <w:rsid w:val="00DE285C"/>
    <w:rsid w:val="00DE3C1C"/>
    <w:rsid w:val="00DE3C7B"/>
    <w:rsid w:val="00DE4510"/>
    <w:rsid w:val="00DE4AA3"/>
    <w:rsid w:val="00DE4AF4"/>
    <w:rsid w:val="00DE5593"/>
    <w:rsid w:val="00DE60B1"/>
    <w:rsid w:val="00DE6361"/>
    <w:rsid w:val="00DE6563"/>
    <w:rsid w:val="00DE6AE0"/>
    <w:rsid w:val="00DE6B92"/>
    <w:rsid w:val="00DE6D81"/>
    <w:rsid w:val="00DE6DA8"/>
    <w:rsid w:val="00DE6E87"/>
    <w:rsid w:val="00DE7719"/>
    <w:rsid w:val="00DE7776"/>
    <w:rsid w:val="00DE7B4B"/>
    <w:rsid w:val="00DF0F41"/>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92D"/>
    <w:rsid w:val="00E22BE6"/>
    <w:rsid w:val="00E22FA3"/>
    <w:rsid w:val="00E235DE"/>
    <w:rsid w:val="00E23B72"/>
    <w:rsid w:val="00E24252"/>
    <w:rsid w:val="00E25918"/>
    <w:rsid w:val="00E25D44"/>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5E19"/>
    <w:rsid w:val="00E35F32"/>
    <w:rsid w:val="00E36748"/>
    <w:rsid w:val="00E36D27"/>
    <w:rsid w:val="00E36E4A"/>
    <w:rsid w:val="00E36E8E"/>
    <w:rsid w:val="00E371E7"/>
    <w:rsid w:val="00E378D1"/>
    <w:rsid w:val="00E406F4"/>
    <w:rsid w:val="00E4084A"/>
    <w:rsid w:val="00E40A1E"/>
    <w:rsid w:val="00E418DC"/>
    <w:rsid w:val="00E42038"/>
    <w:rsid w:val="00E42545"/>
    <w:rsid w:val="00E42BE6"/>
    <w:rsid w:val="00E42F24"/>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ADB"/>
    <w:rsid w:val="00E61AFC"/>
    <w:rsid w:val="00E61DAC"/>
    <w:rsid w:val="00E6260E"/>
    <w:rsid w:val="00E626C0"/>
    <w:rsid w:val="00E62803"/>
    <w:rsid w:val="00E62C71"/>
    <w:rsid w:val="00E62F0B"/>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573"/>
    <w:rsid w:val="00E95BC3"/>
    <w:rsid w:val="00E96B5F"/>
    <w:rsid w:val="00E96DE0"/>
    <w:rsid w:val="00E96FD9"/>
    <w:rsid w:val="00E9715F"/>
    <w:rsid w:val="00E97CBF"/>
    <w:rsid w:val="00E97E7B"/>
    <w:rsid w:val="00EA0363"/>
    <w:rsid w:val="00EA0679"/>
    <w:rsid w:val="00EA0DF3"/>
    <w:rsid w:val="00EA11D2"/>
    <w:rsid w:val="00EA131F"/>
    <w:rsid w:val="00EA1402"/>
    <w:rsid w:val="00EA1FF0"/>
    <w:rsid w:val="00EA226B"/>
    <w:rsid w:val="00EA40C1"/>
    <w:rsid w:val="00EA40EC"/>
    <w:rsid w:val="00EA4313"/>
    <w:rsid w:val="00EA456D"/>
    <w:rsid w:val="00EA480D"/>
    <w:rsid w:val="00EA4A5A"/>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3246"/>
    <w:rsid w:val="00EC3767"/>
    <w:rsid w:val="00EC3A29"/>
    <w:rsid w:val="00EC3AFB"/>
    <w:rsid w:val="00EC4628"/>
    <w:rsid w:val="00EC5488"/>
    <w:rsid w:val="00EC5880"/>
    <w:rsid w:val="00EC5DEC"/>
    <w:rsid w:val="00EC670C"/>
    <w:rsid w:val="00EC67EB"/>
    <w:rsid w:val="00EC758E"/>
    <w:rsid w:val="00EC76B5"/>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83B"/>
    <w:rsid w:val="00F13E93"/>
    <w:rsid w:val="00F14088"/>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4B0"/>
    <w:rsid w:val="00F317FC"/>
    <w:rsid w:val="00F318C2"/>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A6"/>
    <w:rsid w:val="00F42EC1"/>
    <w:rsid w:val="00F4376B"/>
    <w:rsid w:val="00F43A12"/>
    <w:rsid w:val="00F4490F"/>
    <w:rsid w:val="00F44C16"/>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667"/>
    <w:rsid w:val="00F53F72"/>
    <w:rsid w:val="00F543D0"/>
    <w:rsid w:val="00F54636"/>
    <w:rsid w:val="00F5503D"/>
    <w:rsid w:val="00F550D7"/>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691"/>
    <w:rsid w:val="00F716F4"/>
    <w:rsid w:val="00F721F2"/>
    <w:rsid w:val="00F725DB"/>
    <w:rsid w:val="00F72987"/>
    <w:rsid w:val="00F72AD2"/>
    <w:rsid w:val="00F73840"/>
    <w:rsid w:val="00F745F9"/>
    <w:rsid w:val="00F74B45"/>
    <w:rsid w:val="00F75031"/>
    <w:rsid w:val="00F750F0"/>
    <w:rsid w:val="00F7532A"/>
    <w:rsid w:val="00F753FD"/>
    <w:rsid w:val="00F75F44"/>
    <w:rsid w:val="00F76626"/>
    <w:rsid w:val="00F76841"/>
    <w:rsid w:val="00F76DBE"/>
    <w:rsid w:val="00F76F46"/>
    <w:rsid w:val="00F773EB"/>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43D"/>
    <w:rsid w:val="00FB37B9"/>
    <w:rsid w:val="00FB3A73"/>
    <w:rsid w:val="00FB3C11"/>
    <w:rsid w:val="00FB3F78"/>
    <w:rsid w:val="00FB4465"/>
    <w:rsid w:val="00FB4EB1"/>
    <w:rsid w:val="00FB5017"/>
    <w:rsid w:val="00FB521D"/>
    <w:rsid w:val="00FB55D7"/>
    <w:rsid w:val="00FB5DBA"/>
    <w:rsid w:val="00FB5EF8"/>
    <w:rsid w:val="00FB5F86"/>
    <w:rsid w:val="00FB6823"/>
    <w:rsid w:val="00FB68A8"/>
    <w:rsid w:val="00FB7829"/>
    <w:rsid w:val="00FC00AA"/>
    <w:rsid w:val="00FC147D"/>
    <w:rsid w:val="00FC14BE"/>
    <w:rsid w:val="00FC18DF"/>
    <w:rsid w:val="00FC1CB0"/>
    <w:rsid w:val="00FC1DC1"/>
    <w:rsid w:val="00FC21C6"/>
    <w:rsid w:val="00FC2287"/>
    <w:rsid w:val="00FC2570"/>
    <w:rsid w:val="00FC27E2"/>
    <w:rsid w:val="00FC2948"/>
    <w:rsid w:val="00FC3287"/>
    <w:rsid w:val="00FC32B6"/>
    <w:rsid w:val="00FC47A9"/>
    <w:rsid w:val="00FC53CD"/>
    <w:rsid w:val="00FC571C"/>
    <w:rsid w:val="00FC5B37"/>
    <w:rsid w:val="00FC5E0A"/>
    <w:rsid w:val="00FC6237"/>
    <w:rsid w:val="00FC752F"/>
    <w:rsid w:val="00FC7EC0"/>
    <w:rsid w:val="00FD143D"/>
    <w:rsid w:val="00FD176E"/>
    <w:rsid w:val="00FD246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B26"/>
    <w:rsid w:val="00FE5BA3"/>
    <w:rsid w:val="00FE61CD"/>
    <w:rsid w:val="00FE6558"/>
    <w:rsid w:val="00FE6C00"/>
    <w:rsid w:val="00FE6FE5"/>
    <w:rsid w:val="00FE7C4B"/>
    <w:rsid w:val="00FF0A8C"/>
    <w:rsid w:val="00FF145B"/>
    <w:rsid w:val="00FF188C"/>
    <w:rsid w:val="00FF1A4D"/>
    <w:rsid w:val="00FF1CA7"/>
    <w:rsid w:val="00FF23AF"/>
    <w:rsid w:val="00FF29E8"/>
    <w:rsid w:val="00FF2A85"/>
    <w:rsid w:val="00FF4454"/>
    <w:rsid w:val="00FF4504"/>
    <w:rsid w:val="00FF5055"/>
    <w:rsid w:val="00FF52A2"/>
    <w:rsid w:val="00FF56B4"/>
    <w:rsid w:val="00FF5ACF"/>
    <w:rsid w:val="00FF6378"/>
    <w:rsid w:val="00FF67AB"/>
    <w:rsid w:val="00FF6A36"/>
    <w:rsid w:val="00FF6D15"/>
    <w:rsid w:val="00FF6E90"/>
    <w:rsid w:val="00FF6F14"/>
    <w:rsid w:val="00FF6F69"/>
    <w:rsid w:val="00FF7A4E"/>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styleId="a5">
    <w:name w:val="header"/>
    <w:basedOn w:val="a"/>
    <w:link w:val="a6"/>
    <w:uiPriority w:val="99"/>
    <w:unhideWhenUsed/>
    <w:rsid w:val="002459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9BF"/>
    <w:rPr>
      <w:rFonts w:ascii="Calibri" w:eastAsia="Calibri" w:hAnsi="Calibri" w:cs="Times New Roman"/>
    </w:rPr>
  </w:style>
  <w:style w:type="paragraph" w:styleId="a7">
    <w:name w:val="footer"/>
    <w:basedOn w:val="a"/>
    <w:link w:val="a8"/>
    <w:uiPriority w:val="99"/>
    <w:unhideWhenUsed/>
    <w:rsid w:val="002459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9BF"/>
    <w:rPr>
      <w:rFonts w:ascii="Calibri" w:eastAsia="Calibri" w:hAnsi="Calibri" w:cs="Times New Roman"/>
    </w:rPr>
  </w:style>
  <w:style w:type="paragraph" w:customStyle="1" w:styleId="ConsPlusTitle">
    <w:name w:val="ConsPlusTitle"/>
    <w:uiPriority w:val="99"/>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9F53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F77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3EB"/>
    <w:rPr>
      <w:rFonts w:ascii="Tahoma" w:eastAsia="Calibri" w:hAnsi="Tahoma" w:cs="Tahoma"/>
      <w:sz w:val="16"/>
      <w:szCs w:val="16"/>
    </w:rPr>
  </w:style>
  <w:style w:type="numbering" w:customStyle="1" w:styleId="11">
    <w:name w:val="Нет списка1"/>
    <w:next w:val="a2"/>
    <w:uiPriority w:val="99"/>
    <w:semiHidden/>
    <w:unhideWhenUsed/>
    <w:rsid w:val="00656F1A"/>
  </w:style>
  <w:style w:type="table" w:styleId="ab">
    <w:name w:val="Table Grid"/>
    <w:basedOn w:val="a1"/>
    <w:uiPriority w:val="59"/>
    <w:rsid w:val="00656F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56F1A"/>
    <w:rPr>
      <w:rFonts w:ascii="Arial" w:eastAsia="Times New Roman" w:hAnsi="Arial" w:cs="Arial"/>
      <w:sz w:val="20"/>
      <w:szCs w:val="20"/>
      <w:lang w:eastAsia="ru-RU"/>
    </w:rPr>
  </w:style>
  <w:style w:type="character" w:customStyle="1" w:styleId="ac">
    <w:name w:val="Основной текст_"/>
    <w:link w:val="2"/>
    <w:rsid w:val="00656F1A"/>
    <w:rPr>
      <w:rFonts w:ascii="Times New Roman" w:eastAsia="Times New Roman" w:hAnsi="Times New Roman"/>
      <w:sz w:val="27"/>
      <w:szCs w:val="27"/>
      <w:shd w:val="clear" w:color="auto" w:fill="FFFFFF"/>
    </w:rPr>
  </w:style>
  <w:style w:type="paragraph" w:customStyle="1" w:styleId="2">
    <w:name w:val="Основной текст2"/>
    <w:basedOn w:val="a"/>
    <w:link w:val="ac"/>
    <w:rsid w:val="00656F1A"/>
    <w:pPr>
      <w:widowControl w:val="0"/>
      <w:shd w:val="clear" w:color="auto" w:fill="FFFFFF"/>
      <w:spacing w:after="0" w:line="322" w:lineRule="exact"/>
    </w:pPr>
    <w:rPr>
      <w:rFonts w:ascii="Times New Roman" w:eastAsia="Times New Roman" w:hAnsi="Times New Roman" w:cstheme="minorBidi"/>
      <w:sz w:val="27"/>
      <w:szCs w:val="27"/>
    </w:rPr>
  </w:style>
  <w:style w:type="character" w:customStyle="1" w:styleId="20">
    <w:name w:val="Основной текст (2)_"/>
    <w:link w:val="21"/>
    <w:rsid w:val="00656F1A"/>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656F1A"/>
    <w:pPr>
      <w:widowControl w:val="0"/>
      <w:shd w:val="clear" w:color="auto" w:fill="FFFFFF"/>
      <w:spacing w:before="600" w:after="600" w:line="322" w:lineRule="exact"/>
      <w:jc w:val="center"/>
    </w:pPr>
    <w:rPr>
      <w:rFonts w:ascii="Times New Roman" w:eastAsia="Times New Roman" w:hAnsi="Times New Roman" w:cstheme="minorBidi"/>
      <w:b/>
      <w:bCs/>
      <w:sz w:val="27"/>
      <w:szCs w:val="27"/>
    </w:rPr>
  </w:style>
  <w:style w:type="character" w:customStyle="1" w:styleId="12">
    <w:name w:val="Основной текст1"/>
    <w:rsid w:val="00656F1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3">
    <w:name w:val="Абзац списка1"/>
    <w:basedOn w:val="a"/>
    <w:rsid w:val="00656F1A"/>
    <w:pPr>
      <w:tabs>
        <w:tab w:val="left" w:pos="708"/>
      </w:tabs>
      <w:spacing w:after="0" w:line="100" w:lineRule="atLeast"/>
      <w:ind w:left="720"/>
    </w:pPr>
    <w:rPr>
      <w:rFonts w:eastAsia="Times New Roman" w:cs="Calibri"/>
      <w:kern w:val="2"/>
      <w:szCs w:val="24"/>
      <w:lang w:eastAsia="ar-SA"/>
    </w:rPr>
  </w:style>
  <w:style w:type="character" w:customStyle="1" w:styleId="msonormal0">
    <w:name w:val="msonormal"/>
    <w:rsid w:val="00656F1A"/>
  </w:style>
  <w:style w:type="paragraph" w:styleId="ad">
    <w:name w:val="Body Text Indent"/>
    <w:basedOn w:val="a"/>
    <w:link w:val="ae"/>
    <w:semiHidden/>
    <w:rsid w:val="00656F1A"/>
    <w:pPr>
      <w:spacing w:after="120" w:line="240" w:lineRule="auto"/>
      <w:ind w:left="283"/>
    </w:pPr>
    <w:rPr>
      <w:rFonts w:ascii="Times New Roman" w:eastAsia="Times New Roman" w:hAnsi="Times New Roman"/>
      <w:sz w:val="20"/>
      <w:szCs w:val="20"/>
      <w:lang w:val="x-none" w:eastAsia="x-none"/>
    </w:rPr>
  </w:style>
  <w:style w:type="character" w:customStyle="1" w:styleId="ae">
    <w:name w:val="Основной текст с отступом Знак"/>
    <w:basedOn w:val="a0"/>
    <w:link w:val="ad"/>
    <w:semiHidden/>
    <w:rsid w:val="00656F1A"/>
    <w:rPr>
      <w:rFonts w:ascii="Times New Roman" w:eastAsia="Times New Roman" w:hAnsi="Times New Roman" w:cs="Times New Roman"/>
      <w:sz w:val="20"/>
      <w:szCs w:val="20"/>
      <w:lang w:val="x-none" w:eastAsia="x-none"/>
    </w:rPr>
  </w:style>
  <w:style w:type="paragraph" w:styleId="3">
    <w:name w:val="Body Text Indent 3"/>
    <w:basedOn w:val="a"/>
    <w:link w:val="30"/>
    <w:rsid w:val="00656F1A"/>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val="x-none" w:eastAsia="x-none"/>
    </w:rPr>
  </w:style>
  <w:style w:type="character" w:customStyle="1" w:styleId="30">
    <w:name w:val="Основной текст с отступом 3 Знак"/>
    <w:basedOn w:val="a0"/>
    <w:link w:val="3"/>
    <w:rsid w:val="00656F1A"/>
    <w:rPr>
      <w:rFonts w:ascii="Times New Roman" w:eastAsia="Times New Roman" w:hAnsi="Times New Roman" w:cs="Times New Roman"/>
      <w:sz w:val="28"/>
      <w:szCs w:val="20"/>
      <w:shd w:val="clear" w:color="auto" w:fill="FFFFFF"/>
      <w:lang w:val="x-none" w:eastAsia="x-none"/>
    </w:rPr>
  </w:style>
  <w:style w:type="character" w:styleId="af">
    <w:name w:val="Hyperlink"/>
    <w:uiPriority w:val="99"/>
    <w:semiHidden/>
    <w:unhideWhenUsed/>
    <w:rsid w:val="00656F1A"/>
    <w:rPr>
      <w:color w:val="0000FF"/>
      <w:u w:val="single"/>
    </w:rPr>
  </w:style>
  <w:style w:type="paragraph" w:styleId="af0">
    <w:name w:val="Body Text"/>
    <w:aliases w:val=" Знак Знак, Знак,???????? ????? ??????????,Îñíîâíîé òåêñò ëèòåðàòóðà,Основной текст литература"/>
    <w:basedOn w:val="a"/>
    <w:link w:val="af1"/>
    <w:rsid w:val="00656F1A"/>
    <w:pPr>
      <w:spacing w:after="120" w:line="240" w:lineRule="auto"/>
    </w:pPr>
    <w:rPr>
      <w:rFonts w:ascii="Times New Roman" w:eastAsia="Times New Roman" w:hAnsi="Times New Roman"/>
      <w:sz w:val="24"/>
      <w:szCs w:val="24"/>
      <w:lang w:val="x-none" w:eastAsia="x-none"/>
    </w:rPr>
  </w:style>
  <w:style w:type="character" w:customStyle="1" w:styleId="af1">
    <w:name w:val="Основной текст Знак"/>
    <w:aliases w:val=" Знак Знак Знак, Знак Знак1,???????? ????? ?????????? Знак,Îñíîâíîé òåêñò ëèòåðàòóðà Знак,Основной текст литература Знак"/>
    <w:basedOn w:val="a0"/>
    <w:link w:val="af0"/>
    <w:rsid w:val="00656F1A"/>
    <w:rPr>
      <w:rFonts w:ascii="Times New Roman" w:eastAsia="Times New Roman" w:hAnsi="Times New Roman" w:cs="Times New Roman"/>
      <w:sz w:val="24"/>
      <w:szCs w:val="24"/>
      <w:lang w:val="x-none" w:eastAsia="x-none"/>
    </w:rPr>
  </w:style>
  <w:style w:type="paragraph" w:styleId="22">
    <w:name w:val="Body Text Indent 2"/>
    <w:basedOn w:val="a"/>
    <w:link w:val="23"/>
    <w:uiPriority w:val="99"/>
    <w:semiHidden/>
    <w:unhideWhenUsed/>
    <w:rsid w:val="00656F1A"/>
    <w:pPr>
      <w:spacing w:after="120" w:line="480" w:lineRule="auto"/>
      <w:ind w:left="283"/>
    </w:pPr>
    <w:rPr>
      <w:lang w:val="x-none"/>
    </w:rPr>
  </w:style>
  <w:style w:type="character" w:customStyle="1" w:styleId="23">
    <w:name w:val="Основной текст с отступом 2 Знак"/>
    <w:basedOn w:val="a0"/>
    <w:link w:val="22"/>
    <w:uiPriority w:val="99"/>
    <w:semiHidden/>
    <w:rsid w:val="00656F1A"/>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styleId="a5">
    <w:name w:val="header"/>
    <w:basedOn w:val="a"/>
    <w:link w:val="a6"/>
    <w:uiPriority w:val="99"/>
    <w:unhideWhenUsed/>
    <w:rsid w:val="002459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9BF"/>
    <w:rPr>
      <w:rFonts w:ascii="Calibri" w:eastAsia="Calibri" w:hAnsi="Calibri" w:cs="Times New Roman"/>
    </w:rPr>
  </w:style>
  <w:style w:type="paragraph" w:styleId="a7">
    <w:name w:val="footer"/>
    <w:basedOn w:val="a"/>
    <w:link w:val="a8"/>
    <w:uiPriority w:val="99"/>
    <w:unhideWhenUsed/>
    <w:rsid w:val="002459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9BF"/>
    <w:rPr>
      <w:rFonts w:ascii="Calibri" w:eastAsia="Calibri" w:hAnsi="Calibri" w:cs="Times New Roman"/>
    </w:rPr>
  </w:style>
  <w:style w:type="paragraph" w:customStyle="1" w:styleId="ConsPlusTitle">
    <w:name w:val="ConsPlusTitle"/>
    <w:uiPriority w:val="99"/>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9F53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F77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3EB"/>
    <w:rPr>
      <w:rFonts w:ascii="Tahoma" w:eastAsia="Calibri" w:hAnsi="Tahoma" w:cs="Tahoma"/>
      <w:sz w:val="16"/>
      <w:szCs w:val="16"/>
    </w:rPr>
  </w:style>
  <w:style w:type="numbering" w:customStyle="1" w:styleId="11">
    <w:name w:val="Нет списка1"/>
    <w:next w:val="a2"/>
    <w:uiPriority w:val="99"/>
    <w:semiHidden/>
    <w:unhideWhenUsed/>
    <w:rsid w:val="00656F1A"/>
  </w:style>
  <w:style w:type="table" w:styleId="ab">
    <w:name w:val="Table Grid"/>
    <w:basedOn w:val="a1"/>
    <w:uiPriority w:val="59"/>
    <w:rsid w:val="00656F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56F1A"/>
    <w:rPr>
      <w:rFonts w:ascii="Arial" w:eastAsia="Times New Roman" w:hAnsi="Arial" w:cs="Arial"/>
      <w:sz w:val="20"/>
      <w:szCs w:val="20"/>
      <w:lang w:eastAsia="ru-RU"/>
    </w:rPr>
  </w:style>
  <w:style w:type="character" w:customStyle="1" w:styleId="ac">
    <w:name w:val="Основной текст_"/>
    <w:link w:val="2"/>
    <w:rsid w:val="00656F1A"/>
    <w:rPr>
      <w:rFonts w:ascii="Times New Roman" w:eastAsia="Times New Roman" w:hAnsi="Times New Roman"/>
      <w:sz w:val="27"/>
      <w:szCs w:val="27"/>
      <w:shd w:val="clear" w:color="auto" w:fill="FFFFFF"/>
    </w:rPr>
  </w:style>
  <w:style w:type="paragraph" w:customStyle="1" w:styleId="2">
    <w:name w:val="Основной текст2"/>
    <w:basedOn w:val="a"/>
    <w:link w:val="ac"/>
    <w:rsid w:val="00656F1A"/>
    <w:pPr>
      <w:widowControl w:val="0"/>
      <w:shd w:val="clear" w:color="auto" w:fill="FFFFFF"/>
      <w:spacing w:after="0" w:line="322" w:lineRule="exact"/>
    </w:pPr>
    <w:rPr>
      <w:rFonts w:ascii="Times New Roman" w:eastAsia="Times New Roman" w:hAnsi="Times New Roman" w:cstheme="minorBidi"/>
      <w:sz w:val="27"/>
      <w:szCs w:val="27"/>
    </w:rPr>
  </w:style>
  <w:style w:type="character" w:customStyle="1" w:styleId="20">
    <w:name w:val="Основной текст (2)_"/>
    <w:link w:val="21"/>
    <w:rsid w:val="00656F1A"/>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656F1A"/>
    <w:pPr>
      <w:widowControl w:val="0"/>
      <w:shd w:val="clear" w:color="auto" w:fill="FFFFFF"/>
      <w:spacing w:before="600" w:after="600" w:line="322" w:lineRule="exact"/>
      <w:jc w:val="center"/>
    </w:pPr>
    <w:rPr>
      <w:rFonts w:ascii="Times New Roman" w:eastAsia="Times New Roman" w:hAnsi="Times New Roman" w:cstheme="minorBidi"/>
      <w:b/>
      <w:bCs/>
      <w:sz w:val="27"/>
      <w:szCs w:val="27"/>
    </w:rPr>
  </w:style>
  <w:style w:type="character" w:customStyle="1" w:styleId="12">
    <w:name w:val="Основной текст1"/>
    <w:rsid w:val="00656F1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3">
    <w:name w:val="Абзац списка1"/>
    <w:basedOn w:val="a"/>
    <w:rsid w:val="00656F1A"/>
    <w:pPr>
      <w:tabs>
        <w:tab w:val="left" w:pos="708"/>
      </w:tabs>
      <w:spacing w:after="0" w:line="100" w:lineRule="atLeast"/>
      <w:ind w:left="720"/>
    </w:pPr>
    <w:rPr>
      <w:rFonts w:eastAsia="Times New Roman" w:cs="Calibri"/>
      <w:kern w:val="2"/>
      <w:szCs w:val="24"/>
      <w:lang w:eastAsia="ar-SA"/>
    </w:rPr>
  </w:style>
  <w:style w:type="character" w:customStyle="1" w:styleId="msonormal0">
    <w:name w:val="msonormal"/>
    <w:rsid w:val="00656F1A"/>
  </w:style>
  <w:style w:type="paragraph" w:styleId="ad">
    <w:name w:val="Body Text Indent"/>
    <w:basedOn w:val="a"/>
    <w:link w:val="ae"/>
    <w:semiHidden/>
    <w:rsid w:val="00656F1A"/>
    <w:pPr>
      <w:spacing w:after="120" w:line="240" w:lineRule="auto"/>
      <w:ind w:left="283"/>
    </w:pPr>
    <w:rPr>
      <w:rFonts w:ascii="Times New Roman" w:eastAsia="Times New Roman" w:hAnsi="Times New Roman"/>
      <w:sz w:val="20"/>
      <w:szCs w:val="20"/>
      <w:lang w:val="x-none" w:eastAsia="x-none"/>
    </w:rPr>
  </w:style>
  <w:style w:type="character" w:customStyle="1" w:styleId="ae">
    <w:name w:val="Основной текст с отступом Знак"/>
    <w:basedOn w:val="a0"/>
    <w:link w:val="ad"/>
    <w:semiHidden/>
    <w:rsid w:val="00656F1A"/>
    <w:rPr>
      <w:rFonts w:ascii="Times New Roman" w:eastAsia="Times New Roman" w:hAnsi="Times New Roman" w:cs="Times New Roman"/>
      <w:sz w:val="20"/>
      <w:szCs w:val="20"/>
      <w:lang w:val="x-none" w:eastAsia="x-none"/>
    </w:rPr>
  </w:style>
  <w:style w:type="paragraph" w:styleId="3">
    <w:name w:val="Body Text Indent 3"/>
    <w:basedOn w:val="a"/>
    <w:link w:val="30"/>
    <w:rsid w:val="00656F1A"/>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val="x-none" w:eastAsia="x-none"/>
    </w:rPr>
  </w:style>
  <w:style w:type="character" w:customStyle="1" w:styleId="30">
    <w:name w:val="Основной текст с отступом 3 Знак"/>
    <w:basedOn w:val="a0"/>
    <w:link w:val="3"/>
    <w:rsid w:val="00656F1A"/>
    <w:rPr>
      <w:rFonts w:ascii="Times New Roman" w:eastAsia="Times New Roman" w:hAnsi="Times New Roman" w:cs="Times New Roman"/>
      <w:sz w:val="28"/>
      <w:szCs w:val="20"/>
      <w:shd w:val="clear" w:color="auto" w:fill="FFFFFF"/>
      <w:lang w:val="x-none" w:eastAsia="x-none"/>
    </w:rPr>
  </w:style>
  <w:style w:type="character" w:styleId="af">
    <w:name w:val="Hyperlink"/>
    <w:uiPriority w:val="99"/>
    <w:semiHidden/>
    <w:unhideWhenUsed/>
    <w:rsid w:val="00656F1A"/>
    <w:rPr>
      <w:color w:val="0000FF"/>
      <w:u w:val="single"/>
    </w:rPr>
  </w:style>
  <w:style w:type="paragraph" w:styleId="af0">
    <w:name w:val="Body Text"/>
    <w:aliases w:val=" Знак Знак, Знак,???????? ????? ??????????,Îñíîâíîé òåêñò ëèòåðàòóðà,Основной текст литература"/>
    <w:basedOn w:val="a"/>
    <w:link w:val="af1"/>
    <w:rsid w:val="00656F1A"/>
    <w:pPr>
      <w:spacing w:after="120" w:line="240" w:lineRule="auto"/>
    </w:pPr>
    <w:rPr>
      <w:rFonts w:ascii="Times New Roman" w:eastAsia="Times New Roman" w:hAnsi="Times New Roman"/>
      <w:sz w:val="24"/>
      <w:szCs w:val="24"/>
      <w:lang w:val="x-none" w:eastAsia="x-none"/>
    </w:rPr>
  </w:style>
  <w:style w:type="character" w:customStyle="1" w:styleId="af1">
    <w:name w:val="Основной текст Знак"/>
    <w:aliases w:val=" Знак Знак Знак, Знак Знак1,???????? ????? ?????????? Знак,Îñíîâíîé òåêñò ëèòåðàòóðà Знак,Основной текст литература Знак"/>
    <w:basedOn w:val="a0"/>
    <w:link w:val="af0"/>
    <w:rsid w:val="00656F1A"/>
    <w:rPr>
      <w:rFonts w:ascii="Times New Roman" w:eastAsia="Times New Roman" w:hAnsi="Times New Roman" w:cs="Times New Roman"/>
      <w:sz w:val="24"/>
      <w:szCs w:val="24"/>
      <w:lang w:val="x-none" w:eastAsia="x-none"/>
    </w:rPr>
  </w:style>
  <w:style w:type="paragraph" w:styleId="22">
    <w:name w:val="Body Text Indent 2"/>
    <w:basedOn w:val="a"/>
    <w:link w:val="23"/>
    <w:uiPriority w:val="99"/>
    <w:semiHidden/>
    <w:unhideWhenUsed/>
    <w:rsid w:val="00656F1A"/>
    <w:pPr>
      <w:spacing w:after="120" w:line="480" w:lineRule="auto"/>
      <w:ind w:left="283"/>
    </w:pPr>
    <w:rPr>
      <w:lang w:val="x-none"/>
    </w:rPr>
  </w:style>
  <w:style w:type="character" w:customStyle="1" w:styleId="23">
    <w:name w:val="Основной текст с отступом 2 Знак"/>
    <w:basedOn w:val="a0"/>
    <w:link w:val="22"/>
    <w:uiPriority w:val="99"/>
    <w:semiHidden/>
    <w:rsid w:val="00656F1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B7EA-3B0D-43A2-B0E3-A333948F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12578</Words>
  <Characters>71696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84106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Пользователь Windows</cp:lastModifiedBy>
  <cp:revision>2</cp:revision>
  <cp:lastPrinted>2019-03-04T06:51:00Z</cp:lastPrinted>
  <dcterms:created xsi:type="dcterms:W3CDTF">2019-03-04T07:41:00Z</dcterms:created>
  <dcterms:modified xsi:type="dcterms:W3CDTF">2019-03-04T07:41:00Z</dcterms:modified>
</cp:coreProperties>
</file>