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0B" w:rsidRDefault="00F52D0B" w:rsidP="00F52D0B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0B" w:rsidRPr="005C67DF" w:rsidRDefault="00F52D0B" w:rsidP="00F52D0B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C67DF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F52D0B" w:rsidRPr="00937D63" w:rsidRDefault="005B46ED" w:rsidP="00F52D0B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</w:t>
      </w:r>
      <w:r w:rsidR="00F52D0B">
        <w:rPr>
          <w:b/>
          <w:sz w:val="28"/>
          <w:szCs w:val="28"/>
        </w:rPr>
        <w:t xml:space="preserve"> СЕЛЬСКОГО ПОСЕЛЕНИЯ</w:t>
      </w:r>
    </w:p>
    <w:p w:rsidR="00F52D0B" w:rsidRPr="00937D63" w:rsidRDefault="00F52D0B" w:rsidP="00F52D0B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F52D0B" w:rsidRDefault="00F52D0B" w:rsidP="00F52D0B">
      <w:pPr>
        <w:tabs>
          <w:tab w:val="left" w:pos="5265"/>
        </w:tabs>
        <w:jc w:val="center"/>
      </w:pPr>
    </w:p>
    <w:p w:rsidR="00F52D0B" w:rsidRDefault="00F52D0B" w:rsidP="00F52D0B">
      <w:pPr>
        <w:pStyle w:val="3"/>
        <w:pBdr>
          <w:bottom w:val="single" w:sz="12" w:space="1" w:color="auto"/>
        </w:pBdr>
        <w:jc w:val="center"/>
        <w:rPr>
          <w:sz w:val="32"/>
        </w:rPr>
      </w:pPr>
      <w:proofErr w:type="gramStart"/>
      <w:r w:rsidRPr="0071011C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proofErr w:type="gramEnd"/>
      <w:r w:rsidRPr="0071011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С Т А Н О В Л Е Н И Е</w:t>
      </w:r>
    </w:p>
    <w:p w:rsidR="00F52D0B" w:rsidRDefault="00F52D0B" w:rsidP="00F52D0B">
      <w:pPr>
        <w:ind w:firstLine="360"/>
        <w:jc w:val="center"/>
        <w:rPr>
          <w:b/>
          <w:sz w:val="28"/>
          <w:szCs w:val="28"/>
        </w:rPr>
      </w:pPr>
    </w:p>
    <w:p w:rsidR="00F52D0B" w:rsidRPr="00F52D0B" w:rsidRDefault="005B46ED" w:rsidP="00F52D0B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</w:t>
      </w:r>
      <w:r w:rsidR="00D04CAD">
        <w:rPr>
          <w:rFonts w:ascii="Times New Roman" w:hAnsi="Times New Roman" w:cs="Times New Roman"/>
          <w:sz w:val="28"/>
          <w:szCs w:val="28"/>
        </w:rPr>
        <w:t xml:space="preserve">10  </w:t>
      </w:r>
      <w:r>
        <w:rPr>
          <w:rFonts w:ascii="Times New Roman" w:hAnsi="Times New Roman" w:cs="Times New Roman"/>
          <w:sz w:val="28"/>
          <w:szCs w:val="28"/>
        </w:rPr>
        <w:t>августа 2016</w:t>
      </w:r>
      <w:r w:rsidR="00F52D0B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D94D25">
        <w:rPr>
          <w:rFonts w:ascii="Times New Roman" w:hAnsi="Times New Roman" w:cs="Times New Roman"/>
          <w:sz w:val="28"/>
          <w:szCs w:val="28"/>
        </w:rPr>
        <w:t xml:space="preserve">№ </w:t>
      </w:r>
      <w:r w:rsidR="00D04CAD">
        <w:rPr>
          <w:rFonts w:ascii="Times New Roman" w:hAnsi="Times New Roman" w:cs="Times New Roman"/>
          <w:sz w:val="28"/>
          <w:szCs w:val="28"/>
        </w:rPr>
        <w:t>80</w:t>
      </w:r>
    </w:p>
    <w:p w:rsidR="00F52D0B" w:rsidRDefault="00F52D0B"/>
    <w:p w:rsidR="00F52D0B" w:rsidRPr="007506D6" w:rsidRDefault="00F52D0B" w:rsidP="00F52D0B">
      <w:pPr>
        <w:tabs>
          <w:tab w:val="left" w:pos="4962"/>
        </w:tabs>
        <w:suppressAutoHyphens/>
        <w:ind w:right="4126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F52D0B" w:rsidRPr="001F6F3A" w:rsidRDefault="00F52D0B" w:rsidP="00F52D0B">
      <w:pPr>
        <w:tabs>
          <w:tab w:val="left" w:pos="4962"/>
        </w:tabs>
        <w:suppressAutoHyphens/>
        <w:ind w:right="41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«О системе </w:t>
      </w:r>
      <w:r w:rsidRPr="007506D6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оплаты труда</w:t>
      </w:r>
      <w:r w:rsidR="005F24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F6F3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работников</w:t>
      </w:r>
    </w:p>
    <w:p w:rsidR="00F52D0B" w:rsidRPr="007506D6" w:rsidRDefault="00F52D0B" w:rsidP="00F52D0B">
      <w:pPr>
        <w:tabs>
          <w:tab w:val="left" w:pos="4962"/>
        </w:tabs>
        <w:suppressAutoHyphens/>
        <w:ind w:right="41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F6F3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рабочих профессий</w:t>
      </w:r>
      <w:r w:rsidR="00982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</w:t>
      </w:r>
      <w:r w:rsidRPr="007506D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страции</w:t>
      </w:r>
    </w:p>
    <w:p w:rsidR="00F52D0B" w:rsidRPr="007506D6" w:rsidRDefault="005B46ED" w:rsidP="00F52D0B">
      <w:pPr>
        <w:tabs>
          <w:tab w:val="left" w:pos="4962"/>
        </w:tabs>
        <w:suppressAutoHyphens/>
        <w:ind w:right="41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Соболевского   </w:t>
      </w:r>
      <w:r w:rsidR="00F52D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</w:p>
    <w:p w:rsidR="00F52D0B" w:rsidRPr="007506D6" w:rsidRDefault="00F52D0B" w:rsidP="00F52D0B">
      <w:pPr>
        <w:tabs>
          <w:tab w:val="left" w:pos="4962"/>
        </w:tabs>
        <w:suppressAutoHyphens/>
        <w:ind w:right="41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района</w:t>
      </w:r>
    </w:p>
    <w:p w:rsidR="00F52D0B" w:rsidRDefault="00F52D0B" w:rsidP="00F52D0B">
      <w:pPr>
        <w:tabs>
          <w:tab w:val="left" w:pos="4962"/>
        </w:tabs>
        <w:suppressAutoHyphens/>
        <w:ind w:right="4126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7506D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Смоленской области»</w:t>
      </w:r>
    </w:p>
    <w:p w:rsidR="00AD01F4" w:rsidRDefault="00F52D0B" w:rsidP="00AD01F4">
      <w:pPr>
        <w:shd w:val="clear" w:color="auto" w:fill="FFFFFF"/>
        <w:suppressAutoHyphens/>
        <w:ind w:right="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06D6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5" w:tooltip="&quot;Трудовой кодекс Российской Федерации&quot; от 30.12.2001 N 197-ФЗ (ред. от 30.11.2011, с изм. от 15.12.2011) (с изм. и доп., вступающими в силу с 01.04.2012)------------ Недействующая редакция{КонсультантПлюс}" w:history="1">
        <w:r w:rsidRPr="007506D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постановлением  Администрации   Смоленской области «О введении новых систем оплаты труда работников областных государственных учреждений» от 24.09.2008г. № 517, постановлением  Администрации   Смоленской области «Об установлении размеров базовых окладов (должностных окладов) по профессиональным квалификационным группам профессий рабочих и должностей служащих областных государственных учреждений» от 2</w:t>
      </w:r>
      <w:r>
        <w:rPr>
          <w:rFonts w:ascii="Times New Roman" w:hAnsi="Times New Roman" w:cs="Times New Roman"/>
          <w:color w:val="000000"/>
          <w:sz w:val="28"/>
          <w:szCs w:val="28"/>
        </w:rPr>
        <w:t>2.10.2008 г. № 595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gramEnd"/>
    </w:p>
    <w:p w:rsidR="00F52D0B" w:rsidRDefault="00F52D0B" w:rsidP="00AD01F4">
      <w:pPr>
        <w:shd w:val="clear" w:color="auto" w:fill="FFFFFF"/>
        <w:suppressAutoHyphens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Администрация  </w:t>
      </w:r>
      <w:r w:rsidR="005B46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</w:t>
      </w:r>
      <w:proofErr w:type="gramStart"/>
      <w:r w:rsidRPr="007506D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506D6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F52D0B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4" w:tooltip="Ссылка на текущий документ" w:history="1">
        <w:r w:rsidRPr="007506D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о системе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 xml:space="preserve">оплаты труда работников рабочих специальностей Администрации </w:t>
      </w:r>
      <w:r w:rsidR="005B46ED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506D6">
        <w:rPr>
          <w:rFonts w:ascii="Times New Roman" w:hAnsi="Times New Roman" w:cs="Times New Roman"/>
          <w:sz w:val="28"/>
          <w:szCs w:val="28"/>
        </w:rPr>
        <w:t>.</w:t>
      </w:r>
    </w:p>
    <w:p w:rsidR="00AD01F4" w:rsidRPr="007506D6" w:rsidRDefault="00AD01F4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Администрации Соболевского сельского поселения от 04.03.2015 № 12 «Об утверждении Положения «О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 рабочих профессий Администрации Соболевского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поселенияМонастырщинскогорайлна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Смоленской области» считать утратившим силу.</w:t>
      </w:r>
    </w:p>
    <w:p w:rsidR="00F52D0B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 Настоящее постановление   распространяет свое действие на правоотно</w:t>
      </w:r>
      <w:r w:rsidR="005B46ED">
        <w:rPr>
          <w:rFonts w:ascii="Times New Roman" w:hAnsi="Times New Roman" w:cs="Times New Roman"/>
          <w:sz w:val="28"/>
          <w:szCs w:val="28"/>
        </w:rPr>
        <w:t>шения, возникшие с 1 января 2016</w:t>
      </w:r>
      <w:r w:rsidRPr="007506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01F4" w:rsidRDefault="00AD01F4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2D0B" w:rsidRDefault="00F52D0B" w:rsidP="00F52D0B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46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52D0B" w:rsidRPr="007506D6" w:rsidRDefault="005B46ED" w:rsidP="00F52D0B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F52D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2D0B" w:rsidRPr="007506D6" w:rsidRDefault="00F52D0B" w:rsidP="00F52D0B">
      <w:pPr>
        <w:suppressAutoHyphens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2D0B" w:rsidRDefault="00F52D0B" w:rsidP="00F52D0B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</w:t>
      </w:r>
      <w:r w:rsidR="005B46ED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="005B46ED">
        <w:rPr>
          <w:rFonts w:ascii="Times New Roman" w:hAnsi="Times New Roman" w:cs="Times New Roman"/>
          <w:b/>
          <w:sz w:val="28"/>
          <w:szCs w:val="28"/>
        </w:rPr>
        <w:t>Сыроватка</w:t>
      </w:r>
      <w:proofErr w:type="spellEnd"/>
    </w:p>
    <w:p w:rsidR="00F52D0B" w:rsidRPr="007506D6" w:rsidRDefault="00F52D0B" w:rsidP="00F52D0B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7506D6">
        <w:rPr>
          <w:rFonts w:ascii="Times New Roman" w:hAnsi="Times New Roman" w:cs="Times New Roman"/>
          <w:sz w:val="28"/>
          <w:szCs w:val="28"/>
        </w:rPr>
        <w:t>Утверждено</w:t>
      </w:r>
    </w:p>
    <w:p w:rsidR="00F52D0B" w:rsidRDefault="00F52D0B" w:rsidP="00F52D0B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52D0B" w:rsidRDefault="005B46ED" w:rsidP="00F52D0B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F52D0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52D0B" w:rsidRDefault="00F52D0B" w:rsidP="00F52D0B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</w:p>
    <w:p w:rsidR="00F52D0B" w:rsidRPr="007506D6" w:rsidRDefault="00F52D0B" w:rsidP="00F52D0B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506D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52D0B" w:rsidRPr="007506D6" w:rsidRDefault="005B46ED" w:rsidP="00F52D0B">
      <w:pPr>
        <w:pStyle w:val="ConsPlusNormal"/>
        <w:tabs>
          <w:tab w:val="left" w:pos="78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</w:t>
      </w:r>
      <w:r w:rsidR="00D04CA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.08.2016 г. №_</w:t>
      </w:r>
      <w:r w:rsidR="00D04CAD"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F52D0B" w:rsidRDefault="00F52D0B" w:rsidP="00F52D0B">
      <w:pPr>
        <w:pStyle w:val="ConsPlusNormal"/>
        <w:suppressAutoHyphens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bookmarkStart w:id="2" w:name="Par34"/>
    <w:bookmarkEnd w:id="2"/>
    <w:p w:rsidR="00F52D0B" w:rsidRDefault="00735135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fldChar w:fldCharType="begin"/>
      </w:r>
      <w:r w:rsidR="00F52D0B" w:rsidRPr="007506D6">
        <w:rPr>
          <w:rFonts w:ascii="Times New Roman" w:hAnsi="Times New Roman" w:cs="Times New Roman"/>
          <w:sz w:val="28"/>
          <w:szCs w:val="28"/>
        </w:rPr>
        <w:instrText>HYPERLINK \l "Par34" \o "Ссылка на текущий документ"</w:instrText>
      </w:r>
      <w:r w:rsidRPr="007506D6">
        <w:rPr>
          <w:rFonts w:ascii="Times New Roman" w:hAnsi="Times New Roman" w:cs="Times New Roman"/>
          <w:sz w:val="28"/>
          <w:szCs w:val="28"/>
        </w:rPr>
        <w:fldChar w:fldCharType="separate"/>
      </w:r>
      <w:r w:rsidR="00F52D0B" w:rsidRPr="007506D6">
        <w:rPr>
          <w:rFonts w:ascii="Times New Roman" w:hAnsi="Times New Roman" w:cs="Times New Roman"/>
          <w:sz w:val="28"/>
          <w:szCs w:val="28"/>
        </w:rPr>
        <w:t>Положение</w:t>
      </w:r>
      <w:r w:rsidRPr="007506D6">
        <w:rPr>
          <w:rFonts w:ascii="Times New Roman" w:hAnsi="Times New Roman" w:cs="Times New Roman"/>
          <w:sz w:val="28"/>
          <w:szCs w:val="28"/>
        </w:rPr>
        <w:fldChar w:fldCharType="end"/>
      </w:r>
    </w:p>
    <w:p w:rsidR="00F52D0B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о системе оплаты труда ра</w:t>
      </w:r>
      <w:r>
        <w:rPr>
          <w:rFonts w:ascii="Times New Roman" w:hAnsi="Times New Roman" w:cs="Times New Roman"/>
          <w:sz w:val="28"/>
          <w:szCs w:val="28"/>
        </w:rPr>
        <w:t>ботников рабочих специальностей</w:t>
      </w:r>
    </w:p>
    <w:p w:rsidR="00F52D0B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5B46ED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4"/>
      <w:bookmarkEnd w:id="3"/>
      <w:r w:rsidRPr="007506D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Трудовым </w:t>
      </w:r>
      <w:hyperlink r:id="rId6" w:tooltip="&quot;Трудовой кодекс Российской Федерации&quot; от 30.12.2001 N 197-ФЗ (ред. от 23.07.2013)------------ Недействующая редакция{КонсультантПлюс}" w:history="1">
        <w:r w:rsidRPr="001C6FC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06D6">
        <w:rPr>
          <w:rFonts w:ascii="Times New Roman" w:hAnsi="Times New Roman" w:cs="Times New Roman"/>
          <w:color w:val="000000"/>
          <w:sz w:val="28"/>
          <w:szCs w:val="28"/>
        </w:rPr>
        <w:t>постановлением  Администрации   Смоленской области «О введении новых систем оплаты труда работников областных государственных учреждений» от 24.09.2008г. № 517, постановлением  Администрации   Смоленской области «Об установлении размеров базовых окладов (должностных окладов) по профессиональным квалификационным группам профессий рабочих и должностей служащих областных государственных учреждений» от 22.10.2008г. № 5</w:t>
      </w:r>
      <w:r>
        <w:rPr>
          <w:rFonts w:ascii="Times New Roman" w:hAnsi="Times New Roman" w:cs="Times New Roman"/>
          <w:color w:val="000000"/>
          <w:sz w:val="28"/>
          <w:szCs w:val="28"/>
        </w:rPr>
        <w:t>95,</w:t>
      </w:r>
      <w:r w:rsidRPr="007506D6">
        <w:rPr>
          <w:rFonts w:ascii="Times New Roman" w:hAnsi="Times New Roman" w:cs="Times New Roman"/>
          <w:sz w:val="28"/>
          <w:szCs w:val="28"/>
        </w:rPr>
        <w:t xml:space="preserve"> и устанавливает:</w:t>
      </w:r>
      <w:proofErr w:type="gramEnd"/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- порядок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 xml:space="preserve">оплаты труда работников рабочих специальностей Администрации </w:t>
      </w:r>
      <w:r w:rsidR="005B46ED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506D6">
        <w:rPr>
          <w:rFonts w:ascii="Times New Roman" w:hAnsi="Times New Roman" w:cs="Times New Roman"/>
          <w:sz w:val="28"/>
          <w:szCs w:val="28"/>
        </w:rPr>
        <w:t xml:space="preserve"> (далее - работников рабочих специальностей);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виды размеры, порядок и условия применения выплат компенсационного и стимулирующего характера;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порядок исчисления заработной платы работников рабочих специальностей;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порядок проведения работы по определению размеров окладов (должностных окладов) работников рабочих специальностей;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порядок формирования фонда оплаты труда;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перечень профессий работников рабочих специальностей.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понятия: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профессиональные квалификационные группы - группы профессий рабочих, сформированные с учетом сферы деятельности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базовый оклад (базовый должностной оклад) - минимальный оклад (должностной оклад) работника, осуществляющего профессиональную деятельность по профессии рабочего, входящей в соответствующую профессиональную квалификационную группу, без учета компенсационных, стимулирующих и социальных выплат;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lastRenderedPageBreak/>
        <w:t xml:space="preserve">- оклад (должностной оклад) - фиксированный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- компенсационные выплаты (выплаты компенсационного характера) -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 нормальных;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стимулирующие выплаты (выплаты стимулирующего характера) - выплаты, направленные на стимулирование работника к качественному труду, а также поощрение за выполненную работу;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1.3. Система оплаты труда в Администрации </w:t>
      </w:r>
      <w:r w:rsidR="005B46ED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506D6">
        <w:rPr>
          <w:rFonts w:ascii="Times New Roman" w:hAnsi="Times New Roman" w:cs="Times New Roman"/>
          <w:sz w:val="28"/>
          <w:szCs w:val="28"/>
        </w:rPr>
        <w:t xml:space="preserve"> устанавливается с учетом: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единого тарифно-квалификационного справочника работ и профессий рабочих;</w:t>
      </w:r>
    </w:p>
    <w:p w:rsidR="00F52D0B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государст</w:t>
      </w:r>
      <w:r>
        <w:rPr>
          <w:rFonts w:ascii="Times New Roman" w:hAnsi="Times New Roman" w:cs="Times New Roman"/>
          <w:sz w:val="28"/>
          <w:szCs w:val="28"/>
        </w:rPr>
        <w:t>венных гарантий по оплате труда;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базовых окладов (базовых должностных окладов) рабочих по профессиональным квалификационным группам.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1.4. Заработная плата работников рабочих специальностей (без учета стимулирующих выплат), устанавливаемая в соответствии с новой системой оплаты труда, не может быть меньше заработной платы (без учета стимулирующих выплат), выплачиваемой до введения этих новых систем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1.5. Заработная плата работника рабочей специальности предельными размерами не ограничивается.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Глава </w:t>
      </w:r>
      <w:r w:rsidR="005B46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2450">
        <w:rPr>
          <w:rFonts w:ascii="Times New Roman" w:hAnsi="Times New Roman" w:cs="Times New Roman"/>
          <w:sz w:val="28"/>
          <w:szCs w:val="28"/>
        </w:rPr>
        <w:t xml:space="preserve"> </w:t>
      </w:r>
      <w:r w:rsidR="005B46ED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 (далее - Работодатель) несет ответственность за своевременную и правильную оплату труда работников рабочих специальностей в соответствии с действующим законодательством.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1.7. В пределах фонда оплаты труда работникам рабочих специальностей может быть оказана материальная помощь: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к юбилейным, праздничным датам;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в случае смерти близких родственников - на основании копии свидетельства о смерти;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при рождении ребенка - на основании копии свидетельства о рождении;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в случае утраты или повреждения личного имущества в результате стихийных бедствий, пожара, кражи, аварии системы водоснабжения, отопления и других обстоятельств - на основании справок из соответствующих органов (местного самоуправления, внутренних дел, противопожарной службы и др.).</w:t>
      </w:r>
    </w:p>
    <w:p w:rsidR="00F52D0B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и ее конкретных размерах </w:t>
      </w:r>
      <w:r w:rsidRPr="007506D6">
        <w:rPr>
          <w:rFonts w:ascii="Times New Roman" w:hAnsi="Times New Roman" w:cs="Times New Roman"/>
          <w:sz w:val="28"/>
          <w:szCs w:val="28"/>
        </w:rPr>
        <w:lastRenderedPageBreak/>
        <w:t>принимает Работодатель на основании письменного заявления работника.</w:t>
      </w:r>
    </w:p>
    <w:p w:rsidR="00F52D0B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 w:rsidRPr="007506D6">
        <w:rPr>
          <w:rFonts w:ascii="Times New Roman" w:hAnsi="Times New Roman" w:cs="Times New Roman"/>
          <w:sz w:val="28"/>
          <w:szCs w:val="28"/>
        </w:rPr>
        <w:t>2. Порядок оплаты труда работников рабочих специальностей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46ED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506D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Заработная плата работников рабочих специальностей состоит из оклада (должностного оклада), выплат компенсационного и стимулирующего характера.</w:t>
      </w:r>
    </w:p>
    <w:p w:rsidR="00F52D0B" w:rsidRPr="00DC2DF9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2.1. Оклады (должностные оклады) работников рабочих специальностей определяются с учетом базовых окладов (базовых должностных окладов),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B46ED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2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proofErr w:type="spellEnd"/>
      <w:r w:rsidR="005F2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F2450">
        <w:rPr>
          <w:rFonts w:ascii="Times New Roman" w:hAnsi="Times New Roman" w:cs="Times New Roman"/>
          <w:sz w:val="28"/>
          <w:szCs w:val="28"/>
        </w:rPr>
        <w:t xml:space="preserve"> </w:t>
      </w:r>
      <w:r w:rsidR="0098265C" w:rsidRPr="00CA0BAB">
        <w:rPr>
          <w:rFonts w:ascii="Times New Roman" w:hAnsi="Times New Roman" w:cs="Times New Roman"/>
          <w:sz w:val="28"/>
          <w:szCs w:val="28"/>
        </w:rPr>
        <w:t xml:space="preserve">от </w:t>
      </w:r>
      <w:r w:rsidR="00CA0BAB" w:rsidRPr="00CA0BAB">
        <w:rPr>
          <w:rFonts w:ascii="Times New Roman" w:hAnsi="Times New Roman" w:cs="Times New Roman"/>
          <w:sz w:val="28"/>
          <w:szCs w:val="28"/>
        </w:rPr>
        <w:t>30</w:t>
      </w:r>
      <w:r w:rsidRPr="00CA0BAB">
        <w:rPr>
          <w:rFonts w:ascii="Times New Roman" w:hAnsi="Times New Roman" w:cs="Times New Roman"/>
          <w:sz w:val="28"/>
          <w:szCs w:val="28"/>
        </w:rPr>
        <w:t xml:space="preserve">.12.2014 г. </w:t>
      </w:r>
      <w:r w:rsidRPr="005C1CAF">
        <w:rPr>
          <w:rFonts w:ascii="Times New Roman" w:hAnsi="Times New Roman" w:cs="Times New Roman"/>
          <w:sz w:val="28"/>
          <w:szCs w:val="28"/>
        </w:rPr>
        <w:t>№</w:t>
      </w:r>
      <w:r w:rsidR="00CA0BAB">
        <w:rPr>
          <w:rFonts w:ascii="Times New Roman" w:hAnsi="Times New Roman" w:cs="Times New Roman"/>
          <w:sz w:val="28"/>
          <w:szCs w:val="28"/>
        </w:rPr>
        <w:t xml:space="preserve"> 80</w:t>
      </w:r>
      <w:r w:rsidR="005F2450">
        <w:rPr>
          <w:rFonts w:ascii="Times New Roman" w:hAnsi="Times New Roman" w:cs="Times New Roman"/>
          <w:sz w:val="28"/>
          <w:szCs w:val="28"/>
        </w:rPr>
        <w:t xml:space="preserve"> </w:t>
      </w:r>
      <w:r w:rsidR="00737940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Pr="005C71A3">
        <w:rPr>
          <w:rFonts w:ascii="Times New Roman" w:hAnsi="Times New Roman" w:cs="Times New Roman"/>
          <w:sz w:val="28"/>
          <w:szCs w:val="28"/>
        </w:rPr>
        <w:t xml:space="preserve">базовых окладов (базовых должностных окладов) по профессиональным квалификационным группам профессий </w:t>
      </w:r>
      <w:r w:rsidR="001A1C75">
        <w:rPr>
          <w:rFonts w:ascii="Times New Roman" w:hAnsi="Times New Roman" w:cs="Times New Roman"/>
          <w:sz w:val="28"/>
          <w:szCs w:val="28"/>
        </w:rPr>
        <w:t xml:space="preserve">рабочих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46ED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379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2.2. Применяются следующие повышающие коэффициенты: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коэффициент сложности работы.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 w:rsidRPr="007506D6">
        <w:rPr>
          <w:rFonts w:ascii="Times New Roman" w:hAnsi="Times New Roman" w:cs="Times New Roman"/>
          <w:sz w:val="28"/>
          <w:szCs w:val="28"/>
        </w:rPr>
        <w:t>2.3. Оклад (должностной оклад) работника рабочей специальности рассчитывается по следующей формуле: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8122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95275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оклад (должностной оклад) работника;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базовый оклад (базовый должностной оклад) квалификационного уровня профессиональной квалификационной группы, к которому отнесена профессия рабочего;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коэффициент сложности работы;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коэффициент объема работы по профессии (должности).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Коэффициент объема работы по профессии (должности) равен единице, если штатным расписанием предусмотрена целая штатная единица по данной профессии (должности). При работе на условиях неполного рабочего времени, работе по совместительству, а также работе по профессии (должности), штатным расписанием для которой предусмотрена не целая штатная единица, применяется значение вышеуказанного коэффициента (0,75; 0,5; 0,25 и др.), соответствующее объему работы.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2.4. Выплаты компенсационного и стимулирующего характера устанавливаются для работников рабочих специальностей в соответствии с видами, размерами, порядком и условиями применения выплат компенсационного и стимулирующего характера (согласно </w:t>
      </w:r>
      <w:hyperlink w:anchor="Par99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разделу 3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2.5. </w:t>
      </w:r>
      <w:hyperlink w:anchor="Par189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должностей, профессий работников рабочих специальностей приведен в прило</w:t>
      </w:r>
      <w:r>
        <w:rPr>
          <w:rFonts w:ascii="Times New Roman" w:hAnsi="Times New Roman" w:cs="Times New Roman"/>
          <w:sz w:val="28"/>
          <w:szCs w:val="28"/>
        </w:rPr>
        <w:t>жении №</w:t>
      </w:r>
      <w:r w:rsidRPr="007506D6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9"/>
      <w:bookmarkEnd w:id="6"/>
      <w:r w:rsidRPr="007506D6">
        <w:rPr>
          <w:rFonts w:ascii="Times New Roman" w:hAnsi="Times New Roman" w:cs="Times New Roman"/>
          <w:sz w:val="28"/>
          <w:szCs w:val="28"/>
        </w:rPr>
        <w:t>3. Виды, размеры, порядок и условия применения выплат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lastRenderedPageBreak/>
        <w:t>компенсационного и стимулирующего характера в Администрации</w:t>
      </w:r>
    </w:p>
    <w:p w:rsidR="00F52D0B" w:rsidRPr="007506D6" w:rsidRDefault="005B46ED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F52D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52D0B"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 w:rsidR="00F52D0B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F52D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4"/>
      <w:bookmarkEnd w:id="7"/>
      <w:r w:rsidRPr="007506D6">
        <w:rPr>
          <w:rFonts w:ascii="Times New Roman" w:hAnsi="Times New Roman" w:cs="Times New Roman"/>
          <w:sz w:val="28"/>
          <w:szCs w:val="28"/>
        </w:rPr>
        <w:t>3.1. К выплатам компенсационного характера для работников рабочих специальностей относятся: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3.1.1. Выплаты работникам, занятым на тяжелых работах, работах с вредными и (или) опасными и иными особыми условиями труда.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3.1.2. Выплаты за работу в условиях, отклоняющихся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 нормальных: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8"/>
      <w:bookmarkEnd w:id="8"/>
      <w:r w:rsidRPr="007506D6">
        <w:rPr>
          <w:rFonts w:ascii="Times New Roman" w:hAnsi="Times New Roman" w:cs="Times New Roman"/>
          <w:sz w:val="28"/>
          <w:szCs w:val="28"/>
        </w:rPr>
        <w:t xml:space="preserve">3.1.3. Доплаты до минимального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 (минимальной заработной платы в Смоленской области).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9"/>
      <w:bookmarkEnd w:id="9"/>
      <w:r w:rsidRPr="007506D6">
        <w:rPr>
          <w:rFonts w:ascii="Times New Roman" w:hAnsi="Times New Roman" w:cs="Times New Roman"/>
          <w:sz w:val="28"/>
          <w:szCs w:val="28"/>
        </w:rPr>
        <w:t>3.2. К выплатам стимулирующего характера для работников рабочих специальностей относятся: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3.2.1. Выплаты за интенсивность и высокие результаты работы.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3.2.2. Выплаты за качество выполняемых работ.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3.2.3. Премиальные выплаты по результатам работы за месяц (квартал, год).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3.3. Работникам рабочих специальностей, занятым на тяжелых работах, работах с вредными и (или) опасными и иными особыми условиями труда, производится доплата.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Доплата устанавливается в процентах к окладу (должностному окладу) работника.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Конкретные размеры доплат устанавливаются Работодателем.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3.4.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Доплата устанавливается к окладу (должностному окладу) работника.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 Конкретный размер доплаты устанавливается Работодателем.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3.5. Доплата до минимального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 (минимальной заработной платы в Смоленской области) устанавливается в соответствии с </w:t>
      </w:r>
      <w:hyperlink w:anchor="Par108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пунктом 3.1.3 раздела 3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3.6. Выплаты за интенсивность и высокие результаты работы в пределах выделенных бюджетных ассигнований устанавливаются работникам рабочих специальностей за высокие достижения в работе, выполнение особо важных или срочных работ, а также напряженность в труде.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Указанные выплаты устанавливаются на определенный срок, но не более одного года, нормативным актом Работодателя. Выплаты отменяются при ухудшении показателей в работе или окончании особо важных или срочных работ.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Выплаты за интенсивность и высокие результаты работы устанавливаются в </w:t>
      </w:r>
      <w:r w:rsidRPr="007506D6">
        <w:rPr>
          <w:rFonts w:ascii="Times New Roman" w:hAnsi="Times New Roman" w:cs="Times New Roman"/>
          <w:sz w:val="28"/>
          <w:szCs w:val="28"/>
        </w:rPr>
        <w:lastRenderedPageBreak/>
        <w:t xml:space="preserve">процентах к должностному окладу работника, вычисляемому в соответствии с </w:t>
      </w:r>
      <w:hyperlink w:anchor="Par83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пунктом 2.3 раздела 2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Положения, и предельными размерами не ограничиваются.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3.7. Порядок и условия осуществления выплат за качество выполняемых работ, а также премиальных выплат по результатам работы за месяц (квартал, год) устанавливаются в пределах выделенных бюджетных ассигнований нормативным актом Работодателя.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Выплаты за качество выполняемых работ, а также премиальные выплаты по итогам работы за месяц (квартал, год) устанавливаются в процентах к должностному окладу работника, вычисляемому в соответствии с </w:t>
      </w:r>
      <w:hyperlink w:anchor="Par83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пунктом 2.3 раздела 2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26"/>
      <w:bookmarkEnd w:id="10"/>
      <w:r w:rsidRPr="007506D6">
        <w:rPr>
          <w:rFonts w:ascii="Times New Roman" w:hAnsi="Times New Roman" w:cs="Times New Roman"/>
          <w:sz w:val="28"/>
          <w:szCs w:val="28"/>
        </w:rPr>
        <w:t>4. Порядок исчисления заработной платы работникам рабочих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специальностей Администрации </w:t>
      </w:r>
      <w:r w:rsidR="005B46ED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2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4.1. Расчетным периодом для исчисления заработной платы является месяц.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4.2. Заработная плата работников рабочих специальностей вычисляется по формуле: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790700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71475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заработная плата работника;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95275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оклад (должностной оклад) работника, вычисляемый в соответствии с </w:t>
      </w:r>
      <w:hyperlink w:anchor="Par83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пунктом 2.3 раздела 2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00025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выплаты компенсационного характера, определяемые в соответствии с </w:t>
      </w:r>
      <w:hyperlink w:anchor="Par104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пунктами 3.1 раздела 3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6D6">
        <w:rPr>
          <w:rFonts w:ascii="Times New Roman" w:hAnsi="Times New Roman" w:cs="Times New Roman"/>
          <w:sz w:val="28"/>
          <w:szCs w:val="28"/>
        </w:rPr>
        <w:t xml:space="preserve"> - выплаты стимулирующего характера, определяемые в соответствии с </w:t>
      </w:r>
      <w:hyperlink w:anchor="Par109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пунктами 3.2 раздела 3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4.3. Месячная заработная плата работника рабочей специальности, полностью отработавшего за этот период норму рабочего времени и выполнившего нормы труда (трудовые обязанности), не может быть ниже: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- минимального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</w:t>
      </w:r>
      <w:hyperlink r:id="rId17" w:tooltip="Федеральный закон от 19.06.2000 N 82-ФЗ (ред. от 01.06.2011) &quot;О минимальном размере оплаты труда&quot;------------ Недействующая редакция{КонсультантПлюс}" w:history="1">
        <w:r w:rsidRPr="00DC2D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(далее - МРОТ);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- минимальной заработной платы в Смоленской области, установленной региональным соглашением о минимальной заработной плате в Смоленской области в соответствии со </w:t>
      </w:r>
      <w:hyperlink r:id="rId18" w:tooltip="&quot;Трудовой кодекс Российской Федерации&quot; от 30.12.2001 N 197-ФЗ (ред. от 30.11.2011, с изм. от 15.12.2011) (с изм. и доп., вступающими в силу с 01.04.2012)------------ Недействующая редакция{КонсультантПлюс}" w:history="1">
        <w:r w:rsidRPr="00DC2DF9">
          <w:rPr>
            <w:rFonts w:ascii="Times New Roman" w:hAnsi="Times New Roman" w:cs="Times New Roman"/>
            <w:sz w:val="28"/>
            <w:szCs w:val="28"/>
          </w:rPr>
          <w:t>статьей 133.1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- минимальная заработная плата).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4.4. Если работнику рабочей специальности, полностью отработавшему за месяц норму рабочего времени и выполнившему нормы труда (трудовые обязанности), начислена месячная заработная плата в размере ниже МРОТ или ниже минимальной заработной платы, то работнику рабочей специальности устанавливается предусмотренная </w:t>
      </w:r>
      <w:hyperlink w:anchor="Par108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подпунктом 3.1.3 пункта 3.1 раздела 3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- доплата до минимального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, если в Смоленской </w:t>
      </w:r>
      <w:r w:rsidRPr="007506D6">
        <w:rPr>
          <w:rFonts w:ascii="Times New Roman" w:hAnsi="Times New Roman" w:cs="Times New Roman"/>
          <w:sz w:val="28"/>
          <w:szCs w:val="28"/>
        </w:rPr>
        <w:lastRenderedPageBreak/>
        <w:t>области не заключено региональное соглашение о минимальной заработной плате;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доплата до минимальной заработной платы, если в Смоленской области заключено региональное соглашение о минимальной заработной плате.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Для работников рабочих специальностей, не полностью отработавших норму рабочего времени, а также работающих по совместительству или на условиях неполного рабочего времени, вышеуказанная доплата рассчитывается пропорционально отработанному времени.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4.5.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1A1C7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48"/>
      <w:bookmarkEnd w:id="11"/>
      <w:r w:rsidRPr="007506D6">
        <w:rPr>
          <w:rFonts w:ascii="Times New Roman" w:hAnsi="Times New Roman" w:cs="Times New Roman"/>
          <w:sz w:val="28"/>
          <w:szCs w:val="28"/>
        </w:rPr>
        <w:t>5. Порядок проведения работы по определению размеров</w:t>
      </w:r>
    </w:p>
    <w:p w:rsidR="00F52D0B" w:rsidRPr="007506D6" w:rsidRDefault="00F52D0B" w:rsidP="001A1C7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должностных окладов работников рабочих специальностей</w:t>
      </w:r>
    </w:p>
    <w:p w:rsidR="00F52D0B" w:rsidRPr="007506D6" w:rsidRDefault="00F52D0B" w:rsidP="001A1C7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46ED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2D0B" w:rsidRPr="007506D6" w:rsidRDefault="00F52D0B" w:rsidP="001A1C7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52D0B" w:rsidRPr="007506D6" w:rsidRDefault="00F52D0B" w:rsidP="001A1C7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 xml:space="preserve">Для проведения работы по определению размеров должностных окладов работников рабочих специальностей, а также размеров надбавок за особый режим работы нормативным правовым актом Администрации </w:t>
      </w:r>
      <w:r w:rsidR="005B46ED">
        <w:rPr>
          <w:rFonts w:ascii="Times New Roman" w:hAnsi="Times New Roman" w:cs="Times New Roman"/>
          <w:sz w:val="28"/>
          <w:szCs w:val="28"/>
        </w:rPr>
        <w:t>Соболевского</w:t>
      </w:r>
      <w:r w:rsidR="005F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 создается постоянно действующая тарификационная ком</w:t>
      </w:r>
      <w:r>
        <w:rPr>
          <w:rFonts w:ascii="Times New Roman" w:hAnsi="Times New Roman" w:cs="Times New Roman"/>
          <w:sz w:val="28"/>
          <w:szCs w:val="28"/>
        </w:rPr>
        <w:t>иссия, в состав которой входит Глав</w:t>
      </w:r>
      <w:r w:rsidR="00357695">
        <w:rPr>
          <w:rFonts w:ascii="Times New Roman" w:hAnsi="Times New Roman" w:cs="Times New Roman"/>
          <w:sz w:val="28"/>
          <w:szCs w:val="28"/>
        </w:rPr>
        <w:t xml:space="preserve">а </w:t>
      </w:r>
      <w:r w:rsidR="005B46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2450">
        <w:rPr>
          <w:rFonts w:ascii="Times New Roman" w:hAnsi="Times New Roman" w:cs="Times New Roman"/>
          <w:sz w:val="28"/>
          <w:szCs w:val="28"/>
        </w:rPr>
        <w:t xml:space="preserve"> </w:t>
      </w:r>
      <w:r w:rsidR="005B46ED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</w:t>
      </w:r>
      <w:r>
        <w:rPr>
          <w:rFonts w:ascii="Times New Roman" w:hAnsi="Times New Roman" w:cs="Times New Roman"/>
          <w:sz w:val="28"/>
          <w:szCs w:val="28"/>
        </w:rPr>
        <w:t xml:space="preserve">ой области,  </w:t>
      </w:r>
      <w:r w:rsidR="005B46ED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7506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B46ED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5B46ED">
        <w:rPr>
          <w:rFonts w:ascii="Times New Roman" w:hAnsi="Times New Roman" w:cs="Times New Roman"/>
          <w:sz w:val="28"/>
          <w:szCs w:val="28"/>
        </w:rPr>
        <w:t xml:space="preserve"> старший менеджер  </w:t>
      </w:r>
      <w:r w:rsidRPr="007506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B46ED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Председателем тар</w:t>
      </w:r>
      <w:r>
        <w:rPr>
          <w:rFonts w:ascii="Times New Roman" w:hAnsi="Times New Roman" w:cs="Times New Roman"/>
          <w:sz w:val="28"/>
          <w:szCs w:val="28"/>
        </w:rPr>
        <w:t>ифик</w:t>
      </w:r>
      <w:r w:rsidR="00357695">
        <w:rPr>
          <w:rFonts w:ascii="Times New Roman" w:hAnsi="Times New Roman" w:cs="Times New Roman"/>
          <w:sz w:val="28"/>
          <w:szCs w:val="28"/>
        </w:rPr>
        <w:t xml:space="preserve">ационной комиссии является Глава </w:t>
      </w:r>
      <w:r w:rsidR="005B46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Тарификационная комиссия руководствуется в своей работе настоящим Положением.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5.2. По результатам работы тарификационной комиссии составляются тарификационные </w:t>
      </w:r>
      <w:hyperlink w:anchor="Par231" w:tooltip="Ссылка на текущий документ" w:history="1">
        <w:r w:rsidRPr="00DC2DF9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7506D6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Тарификационные списки составляются ежегодно по состоянию на 1 января и подписываются всеми членами тарификационной комиссии.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5.3. Тарификационный список работников рабочих специальностей заполняется по всем профессиям рабочих специальностей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CA0BAB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 в последовательности, соответствующей структуре штатного расписания.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5.4. В графе 3 "Наименование профессиональной квалификационной группы" тарификационного списка работников рабочих специальностей указывается номер соответствующего приложения к нормативному правовому акту Администрации </w:t>
      </w:r>
      <w:proofErr w:type="spellStart"/>
      <w:r w:rsidR="00CA0BAB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06D6">
        <w:rPr>
          <w:rFonts w:ascii="Times New Roman" w:hAnsi="Times New Roman" w:cs="Times New Roman"/>
          <w:sz w:val="28"/>
          <w:szCs w:val="28"/>
        </w:rPr>
        <w:t xml:space="preserve"> устанавливающему профессиональные квалификационные </w:t>
      </w:r>
      <w:r w:rsidRPr="007506D6">
        <w:rPr>
          <w:rFonts w:ascii="Times New Roman" w:hAnsi="Times New Roman" w:cs="Times New Roman"/>
          <w:sz w:val="28"/>
          <w:szCs w:val="28"/>
        </w:rPr>
        <w:lastRenderedPageBreak/>
        <w:t>группы профессий рабочих.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5.5. В графе 3 "Уровень профессиональной квалификационной группы" тарификационного списка работников рабочих специальностей указывается значение, соответствующее номеру уровня профессиональной квалификационной группы, к которому отнесена профессия рабочего.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5.6. В графе 3 "Квалификационный уровень профессиональной квалификационной группы" тарификационного списка работников рабочих специальностей указывается значение, соответствующее номеру квалификационного уровня профессиональной квалификационной группы, к которому отнесена профессия рабочего.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 xml:space="preserve">В графе 3 "Базовый оклад (базовый должностной оклад)" тарификационного списка работников рабочих специальностей указывается размер базового оклада (базового должностного оклада)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F2450">
        <w:rPr>
          <w:rFonts w:ascii="Times New Roman" w:hAnsi="Times New Roman" w:cs="Times New Roman"/>
          <w:sz w:val="28"/>
          <w:szCs w:val="28"/>
        </w:rPr>
        <w:t xml:space="preserve"> </w:t>
      </w:r>
      <w:r w:rsidR="00CA0BAB">
        <w:rPr>
          <w:rFonts w:ascii="Times New Roman" w:hAnsi="Times New Roman" w:cs="Times New Roman"/>
          <w:sz w:val="28"/>
          <w:szCs w:val="28"/>
        </w:rPr>
        <w:t>Соболевского</w:t>
      </w:r>
      <w:r w:rsidR="005F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F2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5F2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357695">
        <w:rPr>
          <w:rFonts w:ascii="Times New Roman" w:hAnsi="Times New Roman" w:cs="Times New Roman"/>
          <w:sz w:val="28"/>
          <w:szCs w:val="28"/>
        </w:rPr>
        <w:t xml:space="preserve">от </w:t>
      </w:r>
      <w:r w:rsidR="00CA0BAB" w:rsidRPr="00CA0BAB">
        <w:rPr>
          <w:rFonts w:ascii="Times New Roman" w:hAnsi="Times New Roman" w:cs="Times New Roman"/>
          <w:sz w:val="28"/>
          <w:szCs w:val="28"/>
        </w:rPr>
        <w:t>30</w:t>
      </w:r>
      <w:r w:rsidR="00357695" w:rsidRPr="00CA0BAB">
        <w:rPr>
          <w:rFonts w:ascii="Times New Roman" w:hAnsi="Times New Roman" w:cs="Times New Roman"/>
          <w:sz w:val="28"/>
          <w:szCs w:val="28"/>
        </w:rPr>
        <w:t xml:space="preserve">.12.2014 </w:t>
      </w:r>
      <w:r w:rsidR="0035769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A0BAB">
        <w:rPr>
          <w:rFonts w:ascii="Times New Roman" w:hAnsi="Times New Roman" w:cs="Times New Roman"/>
          <w:sz w:val="28"/>
          <w:szCs w:val="28"/>
        </w:rPr>
        <w:t>80</w:t>
      </w:r>
      <w:r w:rsidR="00737940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737940" w:rsidRPr="005C71A3">
        <w:rPr>
          <w:rFonts w:ascii="Times New Roman" w:hAnsi="Times New Roman" w:cs="Times New Roman"/>
          <w:sz w:val="28"/>
          <w:szCs w:val="28"/>
        </w:rPr>
        <w:t xml:space="preserve">базовых окладов (базовых должностных окладов) по профессиональным квалификационным группам профессий </w:t>
      </w:r>
      <w:r w:rsidR="001A1C7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379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0BAB">
        <w:rPr>
          <w:rFonts w:ascii="Times New Roman" w:hAnsi="Times New Roman" w:cs="Times New Roman"/>
          <w:sz w:val="28"/>
          <w:szCs w:val="28"/>
        </w:rPr>
        <w:t>Соболевского</w:t>
      </w:r>
      <w:r w:rsidR="007379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3794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737940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Pr="007506D6">
        <w:rPr>
          <w:rFonts w:ascii="Times New Roman" w:hAnsi="Times New Roman" w:cs="Times New Roman"/>
          <w:sz w:val="28"/>
          <w:szCs w:val="28"/>
        </w:rPr>
        <w:t>, устанавливающим размеры базовых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окладов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окладов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>) по профессиональным квалификационным группам.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5.8. В графе 3 "Коэффициент объема работы по профессии (должности)" тарификационного списка работников рабочих специальностей указывается значение вышеуказанного коэффициента в соответствии с </w:t>
      </w:r>
      <w:hyperlink w:anchor="Par83" w:tooltip="Ссылка на текущий документ" w:history="1">
        <w:r w:rsidRPr="000320FB">
          <w:rPr>
            <w:rFonts w:ascii="Times New Roman" w:hAnsi="Times New Roman" w:cs="Times New Roman"/>
            <w:sz w:val="28"/>
            <w:szCs w:val="28"/>
          </w:rPr>
          <w:t>пунктом 2.3 раздела 2</w:t>
        </w:r>
      </w:hyperlink>
      <w:r w:rsidRPr="007506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При работе по совместительству (внутреннему и внешнему) в данную графу вписывается также слово "совместительство".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Графа 3 "Квалификационный оклад (квалификационный должностной оклад)" заполняется с учетом того, что квалификационный должностной оклад, устанавливаемый работнику рабочих специальностей в соответствии с новой системой оплаты труда, не может быть меньше должностного оклада без учета повышения за работу в опасных для здоровья и тяжелых условиях труда, выплачиваемого работнику Администрации до введения новой системы оплата труда при условии сохранения объема должностных обязанностей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 работника и выполнения им работ той же квалификации.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В тарификационных списках работников рабочих специальностей месячный фонд заработной платы рассчитывается по вакантным профессиям рабочих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06D6">
        <w:rPr>
          <w:rFonts w:ascii="Times New Roman" w:hAnsi="Times New Roman" w:cs="Times New Roman"/>
          <w:sz w:val="28"/>
          <w:szCs w:val="28"/>
        </w:rPr>
        <w:t xml:space="preserve"> исходя из среднего размера коэффициента классности.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5.10. В форме тарификационного </w:t>
      </w:r>
      <w:hyperlink w:anchor="Par231" w:tooltip="Ссылка на текущий документ" w:history="1">
        <w:r w:rsidRPr="000320FB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r>
        <w:rPr>
          <w:rFonts w:ascii="Times New Roman" w:hAnsi="Times New Roman" w:cs="Times New Roman"/>
          <w:sz w:val="28"/>
          <w:szCs w:val="28"/>
        </w:rPr>
        <w:t>работников согласно приложению №</w:t>
      </w:r>
      <w:r w:rsidRPr="007506D6">
        <w:rPr>
          <w:rFonts w:ascii="Times New Roman" w:hAnsi="Times New Roman" w:cs="Times New Roman"/>
          <w:sz w:val="28"/>
          <w:szCs w:val="28"/>
        </w:rPr>
        <w:t xml:space="preserve"> 2 к настоящему Положению не отражаются: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- выплаты за работу в условиях, отклоняющихся </w:t>
      </w:r>
      <w:proofErr w:type="gramStart"/>
      <w:r w:rsidRPr="007506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6D6">
        <w:rPr>
          <w:rFonts w:ascii="Times New Roman" w:hAnsi="Times New Roman" w:cs="Times New Roman"/>
          <w:sz w:val="28"/>
          <w:szCs w:val="28"/>
        </w:rPr>
        <w:t xml:space="preserve"> нормальных;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F52D0B" w:rsidRPr="007506D6" w:rsidRDefault="00F52D0B" w:rsidP="00F52D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- премиальные выплаты по результатам работы за месяц (квартал, год).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5F2450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79"/>
      <w:bookmarkEnd w:id="12"/>
    </w:p>
    <w:p w:rsidR="00F52D0B" w:rsidRPr="007506D6" w:rsidRDefault="00357695" w:rsidP="005F2450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 № 1</w:t>
      </w:r>
    </w:p>
    <w:p w:rsidR="00F52D0B" w:rsidRPr="007506D6" w:rsidRDefault="00F52D0B" w:rsidP="005F2450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к Положениюо системе оплаты</w:t>
      </w:r>
    </w:p>
    <w:p w:rsidR="00357695" w:rsidRDefault="00F52D0B" w:rsidP="005F2450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труда работников</w:t>
      </w:r>
      <w:r w:rsidR="005F2450">
        <w:rPr>
          <w:rFonts w:ascii="Times New Roman" w:hAnsi="Times New Roman" w:cs="Times New Roman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sz w:val="28"/>
          <w:szCs w:val="28"/>
        </w:rPr>
        <w:t xml:space="preserve">рабочих </w:t>
      </w:r>
    </w:p>
    <w:p w:rsidR="00F52D0B" w:rsidRPr="007506D6" w:rsidRDefault="00F52D0B" w:rsidP="005F2450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специальностей</w:t>
      </w:r>
      <w:r w:rsidR="005F2450">
        <w:rPr>
          <w:rFonts w:ascii="Times New Roman" w:hAnsi="Times New Roman" w:cs="Times New Roman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57695" w:rsidRDefault="00CA0BAB" w:rsidP="005F2450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F52D0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57695" w:rsidRDefault="00357695" w:rsidP="005F2450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F2450">
        <w:rPr>
          <w:rFonts w:ascii="Times New Roman" w:hAnsi="Times New Roman" w:cs="Times New Roman"/>
          <w:sz w:val="28"/>
          <w:szCs w:val="28"/>
        </w:rPr>
        <w:t>п</w:t>
      </w:r>
      <w:r w:rsidR="00F52D0B">
        <w:rPr>
          <w:rFonts w:ascii="Times New Roman" w:hAnsi="Times New Roman" w:cs="Times New Roman"/>
          <w:sz w:val="28"/>
          <w:szCs w:val="28"/>
        </w:rPr>
        <w:t>оселения</w:t>
      </w:r>
      <w:r w:rsidR="005F2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0B"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 w:rsidR="00F52D0B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</w:p>
    <w:p w:rsidR="00F52D0B" w:rsidRDefault="00357695" w:rsidP="005F2450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F2450">
        <w:rPr>
          <w:rFonts w:ascii="Times New Roman" w:hAnsi="Times New Roman" w:cs="Times New Roman"/>
          <w:sz w:val="28"/>
          <w:szCs w:val="28"/>
        </w:rPr>
        <w:t>р</w:t>
      </w:r>
      <w:r w:rsidR="00F52D0B" w:rsidRPr="007506D6">
        <w:rPr>
          <w:rFonts w:ascii="Times New Roman" w:hAnsi="Times New Roman" w:cs="Times New Roman"/>
          <w:sz w:val="28"/>
          <w:szCs w:val="28"/>
        </w:rPr>
        <w:t>айон</w:t>
      </w:r>
      <w:r w:rsidR="00F52D0B">
        <w:rPr>
          <w:rFonts w:ascii="Times New Roman" w:hAnsi="Times New Roman" w:cs="Times New Roman"/>
          <w:sz w:val="28"/>
          <w:szCs w:val="28"/>
        </w:rPr>
        <w:t>а</w:t>
      </w:r>
      <w:r w:rsidR="005F2450">
        <w:rPr>
          <w:rFonts w:ascii="Times New Roman" w:hAnsi="Times New Roman" w:cs="Times New Roman"/>
          <w:sz w:val="28"/>
          <w:szCs w:val="28"/>
        </w:rPr>
        <w:t xml:space="preserve"> </w:t>
      </w:r>
      <w:r w:rsidR="00F52D0B" w:rsidRPr="007506D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52D0B" w:rsidRDefault="00F52D0B" w:rsidP="00F52D0B">
      <w:pPr>
        <w:pStyle w:val="ConsPlusNormal"/>
        <w:suppressAutoHyphens/>
        <w:ind w:left="5954"/>
        <w:rPr>
          <w:rFonts w:ascii="Times New Roman" w:hAnsi="Times New Roman" w:cs="Times New Roman"/>
          <w:sz w:val="28"/>
          <w:szCs w:val="28"/>
        </w:rPr>
      </w:pPr>
    </w:p>
    <w:p w:rsidR="00357695" w:rsidRPr="007506D6" w:rsidRDefault="00357695" w:rsidP="00357695">
      <w:pPr>
        <w:pStyle w:val="ConsPlusNormal"/>
        <w:suppressAutoHyphens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3576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F2450" w:rsidRDefault="00F52D0B" w:rsidP="003576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должностей, профессий работников рабочих специальностей </w:t>
      </w:r>
      <w:r w:rsidRPr="007506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0BAB">
        <w:rPr>
          <w:rFonts w:ascii="Times New Roman" w:hAnsi="Times New Roman" w:cs="Times New Roman"/>
          <w:sz w:val="28"/>
          <w:szCs w:val="28"/>
        </w:rPr>
        <w:t>Соболевского</w:t>
      </w:r>
      <w:r w:rsidR="005F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F2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района</w:t>
      </w:r>
    </w:p>
    <w:p w:rsidR="00F52D0B" w:rsidRPr="007506D6" w:rsidRDefault="00F52D0B" w:rsidP="003576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52D0B" w:rsidRPr="007506D6" w:rsidRDefault="00F52D0B" w:rsidP="0035769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89"/>
      <w:bookmarkEnd w:id="13"/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488"/>
      </w:tblGrid>
      <w:tr w:rsidR="00F52D0B" w:rsidTr="00FE1065">
        <w:tc>
          <w:tcPr>
            <w:tcW w:w="3369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488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Размер должностного оклада</w:t>
            </w:r>
          </w:p>
        </w:tc>
      </w:tr>
      <w:tr w:rsidR="00F52D0B" w:rsidTr="00FE1065">
        <w:tc>
          <w:tcPr>
            <w:tcW w:w="3369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6488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9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3064</w:t>
            </w:r>
          </w:p>
        </w:tc>
      </w:tr>
      <w:tr w:rsidR="00F52D0B" w:rsidTr="00FE1065">
        <w:tc>
          <w:tcPr>
            <w:tcW w:w="3369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6488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3064</w:t>
            </w:r>
          </w:p>
        </w:tc>
      </w:tr>
      <w:tr w:rsidR="00F52D0B" w:rsidTr="00FE1065">
        <w:tc>
          <w:tcPr>
            <w:tcW w:w="3369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Истопник</w:t>
            </w:r>
          </w:p>
        </w:tc>
        <w:tc>
          <w:tcPr>
            <w:tcW w:w="6488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3064</w:t>
            </w:r>
          </w:p>
        </w:tc>
      </w:tr>
      <w:tr w:rsidR="00F52D0B" w:rsidTr="00FE1065">
        <w:tc>
          <w:tcPr>
            <w:tcW w:w="3369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6488" w:type="dxa"/>
          </w:tcPr>
          <w:p w:rsidR="00F52D0B" w:rsidRDefault="00F52D0B" w:rsidP="00FE106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3569</w:t>
            </w:r>
          </w:p>
        </w:tc>
      </w:tr>
    </w:tbl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19"/>
      <w:bookmarkEnd w:id="14"/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5D24" w:rsidRDefault="00EC5D24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5F2450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7506D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57695" w:rsidRDefault="00F52D0B" w:rsidP="005F2450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к Положениюо системе оплаты</w:t>
      </w:r>
    </w:p>
    <w:p w:rsidR="00357695" w:rsidRDefault="00F52D0B" w:rsidP="005F2450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труда работников</w:t>
      </w:r>
      <w:r w:rsidR="005F2450">
        <w:rPr>
          <w:rFonts w:ascii="Times New Roman" w:hAnsi="Times New Roman" w:cs="Times New Roman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sz w:val="28"/>
          <w:szCs w:val="28"/>
        </w:rPr>
        <w:t xml:space="preserve">рабочих </w:t>
      </w:r>
    </w:p>
    <w:p w:rsidR="00F52D0B" w:rsidRPr="007506D6" w:rsidRDefault="00F52D0B" w:rsidP="005F2450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специальностей</w:t>
      </w:r>
      <w:r w:rsidR="005F2450">
        <w:rPr>
          <w:rFonts w:ascii="Times New Roman" w:hAnsi="Times New Roman" w:cs="Times New Roman"/>
          <w:sz w:val="28"/>
          <w:szCs w:val="28"/>
        </w:rPr>
        <w:t xml:space="preserve"> </w:t>
      </w:r>
      <w:r w:rsidRPr="007506D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57695" w:rsidRDefault="00CA0BAB" w:rsidP="005F2450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F52D0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52D0B" w:rsidRPr="007506D6" w:rsidRDefault="00357695" w:rsidP="005F2450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F2450">
        <w:rPr>
          <w:rFonts w:ascii="Times New Roman" w:hAnsi="Times New Roman" w:cs="Times New Roman"/>
          <w:sz w:val="28"/>
          <w:szCs w:val="28"/>
        </w:rPr>
        <w:t>п</w:t>
      </w:r>
      <w:r w:rsidR="00F52D0B">
        <w:rPr>
          <w:rFonts w:ascii="Times New Roman" w:hAnsi="Times New Roman" w:cs="Times New Roman"/>
          <w:sz w:val="28"/>
          <w:szCs w:val="28"/>
        </w:rPr>
        <w:t>оселения</w:t>
      </w:r>
      <w:r w:rsidR="005F2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D0B"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 w:rsidR="00F52D0B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F52D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2D0B" w:rsidRPr="007506D6" w:rsidRDefault="00F52D0B" w:rsidP="005F2450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7506D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F52D0B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Тарификационный список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рабочих специальностей </w:t>
      </w:r>
      <w:r w:rsidRPr="007506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0BAB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506D6">
        <w:rPr>
          <w:rFonts w:ascii="Times New Roman" w:hAnsi="Times New Roman" w:cs="Times New Roman"/>
          <w:color w:val="000000"/>
          <w:sz w:val="28"/>
          <w:szCs w:val="28"/>
        </w:rPr>
        <w:t>Монастырщинск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района</w:t>
      </w:r>
      <w:r w:rsidRPr="007506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52D0B" w:rsidRPr="007506D6" w:rsidRDefault="00F52D0B" w:rsidP="00F52D0B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231"/>
      <w:bookmarkEnd w:id="15"/>
      <w:r w:rsidRPr="00DF2869">
        <w:rPr>
          <w:rFonts w:ascii="Times New Roman" w:hAnsi="Times New Roman" w:cs="Times New Roman"/>
          <w:bCs/>
          <w:sz w:val="28"/>
          <w:szCs w:val="28"/>
        </w:rPr>
        <w:t xml:space="preserve">на 1 января _______ </w:t>
      </w:r>
      <w:proofErr w:type="gramStart"/>
      <w:r w:rsidRPr="00DF286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DF2869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D0B" w:rsidRPr="007506D6" w:rsidRDefault="00F52D0B" w:rsidP="00F52D0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000"/>
        <w:gridCol w:w="2640"/>
      </w:tblGrid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              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  </w:t>
            </w: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профессии (должности)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proofErr w:type="gramStart"/>
            <w:r w:rsidRPr="001A1C75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квалификационной</w:t>
            </w:r>
          </w:p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группы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квалификационной группы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   уровень     </w:t>
            </w:r>
            <w:proofErr w:type="gramStart"/>
            <w:r w:rsidRPr="001A1C75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группы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оклад (базовый должностной оклад)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сложности работы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>Коэффициент   объема   работы    по    профессии</w:t>
            </w:r>
          </w:p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(должности)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специфики работы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C75">
              <w:rPr>
                <w:rFonts w:ascii="Times New Roman" w:hAnsi="Times New Roman" w:cs="Times New Roman"/>
                <w:sz w:val="24"/>
                <w:szCs w:val="24"/>
              </w:rPr>
              <w:t>Квалифицированный    оклад    (квалифицированный</w:t>
            </w:r>
            <w:proofErr w:type="gramEnd"/>
          </w:p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оклад)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Оклад (должностной оклад)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классность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FE106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режима работы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35769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особый режим работы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35769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C75">
              <w:rPr>
                <w:rFonts w:ascii="Times New Roman" w:hAnsi="Times New Roman" w:cs="Times New Roman"/>
                <w:sz w:val="24"/>
                <w:szCs w:val="24"/>
              </w:rPr>
              <w:t>Итого  (месячный  фонд   заработной   платы   по</w:t>
            </w:r>
            <w:proofErr w:type="gramEnd"/>
          </w:p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тарификационному списку)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B" w:rsidRPr="001A1C75" w:rsidTr="0035769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1C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          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D0B" w:rsidRPr="001A1C75" w:rsidRDefault="00F52D0B" w:rsidP="00FE106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F52D0B" w:rsidRPr="007506D6" w:rsidTr="00FE1065">
        <w:tc>
          <w:tcPr>
            <w:tcW w:w="4786" w:type="dxa"/>
          </w:tcPr>
          <w:p w:rsidR="00F52D0B" w:rsidRDefault="00F52D0B" w:rsidP="00FE1065">
            <w:pPr>
              <w:suppressAutoHyphens/>
              <w:ind w:righ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CA0BAB" w:rsidRPr="007506D6" w:rsidRDefault="00CA0BAB" w:rsidP="00FE1065">
            <w:pPr>
              <w:suppressAutoHyphens/>
              <w:ind w:righ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786" w:type="dxa"/>
          </w:tcPr>
          <w:p w:rsidR="00F52D0B" w:rsidRPr="007506D6" w:rsidRDefault="00F52D0B" w:rsidP="00FE1065">
            <w:pPr>
              <w:suppressAutoHyphens/>
              <w:ind w:righ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F52D0B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sz w:val="28"/>
          <w:szCs w:val="28"/>
        </w:rPr>
      </w:pPr>
    </w:p>
    <w:p w:rsidR="00F52D0B" w:rsidRPr="007506D6" w:rsidRDefault="00F52D0B" w:rsidP="00F52D0B">
      <w:pPr>
        <w:shd w:val="clear" w:color="auto" w:fill="FFFFFF"/>
        <w:suppressAutoHyphens/>
        <w:ind w:right="23"/>
        <w:rPr>
          <w:rFonts w:ascii="Times New Roman" w:hAnsi="Times New Roman" w:cs="Times New Roman"/>
          <w:color w:val="434343"/>
          <w:sz w:val="28"/>
          <w:szCs w:val="28"/>
        </w:rPr>
      </w:pPr>
    </w:p>
    <w:p w:rsidR="00F52D0B" w:rsidRDefault="00F52D0B"/>
    <w:sectPr w:rsidR="00F52D0B" w:rsidSect="00EC5D2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2D0B"/>
    <w:rsid w:val="001A1C75"/>
    <w:rsid w:val="00263989"/>
    <w:rsid w:val="00267CE1"/>
    <w:rsid w:val="00357695"/>
    <w:rsid w:val="0038693B"/>
    <w:rsid w:val="005B46ED"/>
    <w:rsid w:val="005F2450"/>
    <w:rsid w:val="00634D6C"/>
    <w:rsid w:val="00735135"/>
    <w:rsid w:val="00737940"/>
    <w:rsid w:val="007F6EC1"/>
    <w:rsid w:val="0098265C"/>
    <w:rsid w:val="00AD01F4"/>
    <w:rsid w:val="00C650D0"/>
    <w:rsid w:val="00CA0BAB"/>
    <w:rsid w:val="00D04CAD"/>
    <w:rsid w:val="00D94D25"/>
    <w:rsid w:val="00EC5D24"/>
    <w:rsid w:val="00F5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D0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52D0B"/>
    <w:pPr>
      <w:keepNext/>
      <w:widowControl/>
      <w:autoSpaceDE/>
      <w:autoSpaceDN/>
      <w:adjustRightInd/>
      <w:jc w:val="center"/>
      <w:outlineLvl w:val="1"/>
    </w:pPr>
    <w:rPr>
      <w:rFonts w:ascii="Times New Roman CYR" w:hAnsi="Times New Roman CYR" w:cs="Times New Roman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52D0B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D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2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52D0B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D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D0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52D0B"/>
    <w:pPr>
      <w:keepNext/>
      <w:widowControl/>
      <w:autoSpaceDE/>
      <w:autoSpaceDN/>
      <w:adjustRightInd/>
      <w:jc w:val="center"/>
      <w:outlineLvl w:val="1"/>
    </w:pPr>
    <w:rPr>
      <w:rFonts w:ascii="Times New Roman CYR" w:hAnsi="Times New Roman CYR" w:cs="Times New Roman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52D0B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D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52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2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52D0B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D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hyperlink" Target="consultantplus://offline/ref=2CA4157E8D09F5DEE4700F766D25ECF2183C515347D7354255D67D710065AF75EEAD4BF4A753WDk6O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consultantplus://offline/ref=160FB0CBE2CA91DBA207BF28546DB6D840CD5FD40F030B6F2000843784V6k1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FB0CBE2CA91DBA207BF28546DB6D840C95BD106000B6F2000843784V6k1O" TargetMode="External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160FB0CBE2CA91DBA207BF28546DB6D840CE59D302010B6F200084378461CFEE3F72A99715V5kCO" TargetMode="Externa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2017-01-25T12:03:00Z</cp:lastPrinted>
  <dcterms:created xsi:type="dcterms:W3CDTF">2017-03-20T08:11:00Z</dcterms:created>
  <dcterms:modified xsi:type="dcterms:W3CDTF">2017-03-20T08:11:00Z</dcterms:modified>
</cp:coreProperties>
</file>