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D0" w:rsidRDefault="00C37AD0" w:rsidP="00F20762">
      <w:pPr>
        <w:pStyle w:val="2"/>
      </w:pPr>
      <w:bookmarkStart w:id="0" w:name="_GoBack"/>
      <w:bookmarkEnd w:id="0"/>
      <w:r w:rsidRPr="00C37AD0">
        <w:t xml:space="preserve">О налоговом режиме для </w:t>
      </w:r>
      <w:proofErr w:type="spellStart"/>
      <w:r w:rsidRPr="00C37AD0">
        <w:t>самозанятых</w:t>
      </w:r>
      <w:proofErr w:type="spellEnd"/>
    </w:p>
    <w:p w:rsidR="0017703C" w:rsidRPr="00C37AD0" w:rsidRDefault="0017703C" w:rsidP="00C37AD0">
      <w:pPr>
        <w:ind w:firstLine="709"/>
        <w:jc w:val="center"/>
        <w:rPr>
          <w:b/>
          <w:sz w:val="28"/>
          <w:szCs w:val="28"/>
        </w:rPr>
      </w:pP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703C">
        <w:rPr>
          <w:rFonts w:eastAsiaTheme="minorHAnsi"/>
          <w:sz w:val="28"/>
          <w:szCs w:val="28"/>
          <w:lang w:eastAsia="en-US"/>
        </w:rPr>
        <w:t>С 1 января 2019 года вступил в силу Федеральный закон от 27.11.2018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(Татарстан)».</w:t>
      </w:r>
      <w:proofErr w:type="gramEnd"/>
    </w:p>
    <w:p w:rsidR="0017703C" w:rsidRPr="0017703C" w:rsidRDefault="0017703C" w:rsidP="0017703C">
      <w:pPr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Пилотный проект  запущен с 1 января 2019 года, а завершится 1 января 2029 года.</w:t>
      </w:r>
    </w:p>
    <w:p w:rsidR="0017703C" w:rsidRPr="0017703C" w:rsidRDefault="0017703C" w:rsidP="0017703C">
      <w:pPr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 xml:space="preserve">Применять специальный налоговый режим «Налог на профессиональный доход» (далее – НПД) вправе физические лица, в том числе индивидуальные предприниматели, местом </w:t>
      </w:r>
      <w:proofErr w:type="gramStart"/>
      <w:r w:rsidRPr="0017703C">
        <w:rPr>
          <w:rFonts w:eastAsiaTheme="minorHAnsi"/>
          <w:sz w:val="28"/>
          <w:szCs w:val="28"/>
          <w:lang w:eastAsia="en-US"/>
        </w:rPr>
        <w:t>ведения</w:t>
      </w:r>
      <w:proofErr w:type="gramEnd"/>
      <w:r w:rsidRPr="0017703C">
        <w:rPr>
          <w:rFonts w:eastAsiaTheme="minorHAnsi"/>
          <w:sz w:val="28"/>
          <w:szCs w:val="28"/>
          <w:lang w:eastAsia="en-US"/>
        </w:rPr>
        <w:t xml:space="preserve"> деятельности которых является территория любого из субъектов Российской Федерации, включенных в эксперимент.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703C">
        <w:rPr>
          <w:rFonts w:eastAsiaTheme="minorHAnsi"/>
          <w:sz w:val="28"/>
          <w:szCs w:val="28"/>
          <w:lang w:eastAsia="en-US"/>
        </w:rPr>
        <w:t xml:space="preserve">ИП в свою очередь обязаны отказаться от применения иных </w:t>
      </w:r>
      <w:proofErr w:type="spellStart"/>
      <w:r w:rsidRPr="0017703C">
        <w:rPr>
          <w:rFonts w:eastAsiaTheme="minorHAnsi"/>
          <w:sz w:val="28"/>
          <w:szCs w:val="28"/>
          <w:lang w:eastAsia="en-US"/>
        </w:rPr>
        <w:t>спецрежимов</w:t>
      </w:r>
      <w:proofErr w:type="spellEnd"/>
      <w:r w:rsidRPr="0017703C">
        <w:rPr>
          <w:rFonts w:eastAsiaTheme="minorHAnsi"/>
          <w:sz w:val="28"/>
          <w:szCs w:val="28"/>
          <w:lang w:eastAsia="en-US"/>
        </w:rPr>
        <w:t>: упрощенной системы налогообложения (УСН); единого сельскохозяйственного налога (ЕСХН); единого налога на вменённый доход для отдельных видов деятельности (ЕНВД)).</w:t>
      </w:r>
      <w:proofErr w:type="gramEnd"/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Для применения НПД необходимо зарегистрироваться (встать на учёт в качестве налогоплательщика налога на профессиональный доход) либо через мобильное приложение «Мой налог», либо через кабинет налогоплательщика на сайте ФНС.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Использовать НПД не могут при осуществлении следующих видов деятельности – реализация алкоголя, сигарет, бензина/топлива, автомобилей, земельных участков, квартир, офисов, ведение посреднической или агентской деятельности, добыча и продажа полезных ископаемых, а также при осуществлении деятельности с наемными работниками.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Порог доходности: не больше 2 400 000 рублей.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Ставки налога: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1) 4 %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2) 6 % 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C37AD0" w:rsidRDefault="00C37AD0" w:rsidP="00C37AD0">
      <w:pPr>
        <w:ind w:firstLine="709"/>
        <w:jc w:val="both"/>
        <w:rPr>
          <w:sz w:val="28"/>
          <w:szCs w:val="28"/>
        </w:rPr>
      </w:pPr>
    </w:p>
    <w:p w:rsidR="006E476C" w:rsidRPr="00ED7B39" w:rsidRDefault="006E476C">
      <w:pPr>
        <w:rPr>
          <w:color w:val="FF0000"/>
          <w:sz w:val="28"/>
          <w:szCs w:val="28"/>
        </w:rPr>
      </w:pPr>
    </w:p>
    <w:sectPr w:rsidR="006E476C" w:rsidRPr="00ED7B39" w:rsidSect="00C37A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6F"/>
    <w:rsid w:val="0017703C"/>
    <w:rsid w:val="0021316F"/>
    <w:rsid w:val="00396BCC"/>
    <w:rsid w:val="00470EAF"/>
    <w:rsid w:val="005731B4"/>
    <w:rsid w:val="006E476C"/>
    <w:rsid w:val="008320AC"/>
    <w:rsid w:val="008D7358"/>
    <w:rsid w:val="00C37AD0"/>
    <w:rsid w:val="00D5016F"/>
    <w:rsid w:val="00ED7B39"/>
    <w:rsid w:val="00F20762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0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0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Наталья</cp:lastModifiedBy>
  <cp:revision>2</cp:revision>
  <dcterms:created xsi:type="dcterms:W3CDTF">2023-03-16T05:47:00Z</dcterms:created>
  <dcterms:modified xsi:type="dcterms:W3CDTF">2023-03-16T05:47:00Z</dcterms:modified>
</cp:coreProperties>
</file>