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21" w:rsidRDefault="00F80759" w:rsidP="00E34CF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9.75pt;margin-top:0;width:63.75pt;height:1in;z-index:251659264;mso-position-horizontal:absolute;mso-position-horizontal-relative:text;mso-position-vertical-relative:text" fillcolor="window">
            <v:imagedata r:id="rId7" o:title="" grayscale="t"/>
            <w10:wrap type="square" side="right"/>
          </v:shape>
          <o:OLEObject Type="Embed" ProgID="Word.Picture.8" ShapeID="_x0000_s1028" DrawAspect="Content" ObjectID="_1551875196" r:id="rId8"/>
        </w:pict>
      </w:r>
      <w:r w:rsidR="004C7612">
        <w:rPr>
          <w:rFonts w:ascii="Times New Roman" w:hAnsi="Times New Roman" w:cs="Times New Roman"/>
        </w:rPr>
        <w:t xml:space="preserve"> </w:t>
      </w:r>
      <w:r w:rsidR="00E34CF9">
        <w:rPr>
          <w:rFonts w:ascii="Times New Roman" w:hAnsi="Times New Roman" w:cs="Times New Roman"/>
        </w:rPr>
        <w:br w:type="textWrapping" w:clear="all"/>
      </w:r>
    </w:p>
    <w:p w:rsidR="00625B21" w:rsidRDefault="00625B21" w:rsidP="00625B21">
      <w:pPr>
        <w:pStyle w:val="3"/>
        <w:rPr>
          <w:b/>
        </w:rPr>
      </w:pPr>
      <w:r>
        <w:rPr>
          <w:b/>
        </w:rPr>
        <w:t xml:space="preserve">СОВЕТ ДЕПУТАТОВ </w:t>
      </w:r>
    </w:p>
    <w:p w:rsidR="00625B21" w:rsidRDefault="00E34CF9" w:rsidP="00625B21">
      <w:pPr>
        <w:pStyle w:val="3"/>
        <w:rPr>
          <w:b/>
        </w:rPr>
      </w:pPr>
      <w:r>
        <w:rPr>
          <w:b/>
        </w:rPr>
        <w:t>СОБОЛЕВСКОГО</w:t>
      </w:r>
      <w:r w:rsidR="00625B21">
        <w:rPr>
          <w:b/>
        </w:rPr>
        <w:t xml:space="preserve"> СЕЛЬСКОГО ПОСЕЛЕНИЯ   </w:t>
      </w:r>
    </w:p>
    <w:p w:rsidR="00625B21" w:rsidRDefault="00625B21" w:rsidP="00625B21">
      <w:pPr>
        <w:pStyle w:val="3"/>
        <w:rPr>
          <w:b/>
        </w:rPr>
      </w:pPr>
      <w:r>
        <w:rPr>
          <w:b/>
        </w:rPr>
        <w:t xml:space="preserve"> МОНАСТЫРЩИНСКОГО РАЙОНА СМОЛЕНСКОЙ ОБЛАСТИ</w:t>
      </w:r>
    </w:p>
    <w:p w:rsidR="00625B21" w:rsidRDefault="00E34CF9" w:rsidP="00625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ПЕРВОГО</w:t>
      </w:r>
      <w:r w:rsidR="00625B2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25B21" w:rsidRDefault="00625B21" w:rsidP="00625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B21" w:rsidRDefault="00625B21" w:rsidP="00625B21">
      <w:pPr>
        <w:pStyle w:val="4"/>
        <w:rPr>
          <w:b/>
          <w:sz w:val="32"/>
        </w:rPr>
      </w:pPr>
      <w:r>
        <w:rPr>
          <w:b/>
          <w:sz w:val="32"/>
        </w:rPr>
        <w:t>Р Е Ш Е Н И Е</w:t>
      </w:r>
    </w:p>
    <w:p w:rsidR="00625B21" w:rsidRDefault="00625B21" w:rsidP="00625B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5B21" w:rsidRDefault="00E34CF9" w:rsidP="0062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</w:t>
      </w:r>
      <w:r w:rsidR="004C7612">
        <w:rPr>
          <w:rFonts w:ascii="Times New Roman" w:hAnsi="Times New Roman" w:cs="Times New Roman"/>
          <w:sz w:val="28"/>
          <w:szCs w:val="28"/>
        </w:rPr>
        <w:t>13. 02</w:t>
      </w:r>
      <w:r>
        <w:rPr>
          <w:rFonts w:ascii="Times New Roman" w:hAnsi="Times New Roman" w:cs="Times New Roman"/>
          <w:sz w:val="28"/>
          <w:szCs w:val="28"/>
        </w:rPr>
        <w:t xml:space="preserve"> .2017</w:t>
      </w:r>
      <w:r w:rsidR="00625B21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2C009C">
        <w:rPr>
          <w:rFonts w:ascii="Times New Roman" w:hAnsi="Times New Roman" w:cs="Times New Roman"/>
          <w:sz w:val="28"/>
          <w:szCs w:val="28"/>
        </w:rPr>
        <w:t xml:space="preserve"> </w:t>
      </w:r>
      <w:r w:rsidR="004C761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625B21" w:rsidRDefault="00625B21" w:rsidP="00625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E34CF9">
        <w:rPr>
          <w:rFonts w:ascii="Times New Roman" w:hAnsi="Times New Roman" w:cs="Times New Roman"/>
          <w:sz w:val="24"/>
          <w:szCs w:val="24"/>
        </w:rPr>
        <w:t xml:space="preserve"> Соболево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25B21" w:rsidRDefault="00625B21" w:rsidP="00625B21">
      <w:pPr>
        <w:pStyle w:val="Style3"/>
        <w:widowControl/>
        <w:spacing w:line="240" w:lineRule="auto"/>
        <w:ind w:left="1435" w:right="1464"/>
        <w:rPr>
          <w:sz w:val="28"/>
          <w:szCs w:val="28"/>
        </w:rPr>
      </w:pPr>
    </w:p>
    <w:p w:rsid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 w:rsidRPr="00625B21">
        <w:rPr>
          <w:rStyle w:val="FontStyle11"/>
          <w:b w:val="0"/>
          <w:sz w:val="28"/>
          <w:szCs w:val="28"/>
        </w:rPr>
        <w:t>О выкупной цене из земельных</w:t>
      </w:r>
      <w:r>
        <w:rPr>
          <w:rStyle w:val="FontStyle11"/>
          <w:b w:val="0"/>
          <w:sz w:val="28"/>
          <w:szCs w:val="28"/>
        </w:rPr>
        <w:t xml:space="preserve"> </w:t>
      </w:r>
      <w:r w:rsidRPr="00625B21">
        <w:rPr>
          <w:rStyle w:val="FontStyle11"/>
          <w:b w:val="0"/>
          <w:sz w:val="28"/>
          <w:szCs w:val="28"/>
        </w:rPr>
        <w:t xml:space="preserve">участков </w:t>
      </w:r>
    </w:p>
    <w:p w:rsid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отчуждаемых в соответствии </w:t>
      </w:r>
      <w:r w:rsidRPr="00625B21">
        <w:rPr>
          <w:rStyle w:val="FontStyle11"/>
          <w:b w:val="0"/>
          <w:sz w:val="28"/>
          <w:szCs w:val="28"/>
        </w:rPr>
        <w:t xml:space="preserve">с п.5.1.ст.10 </w:t>
      </w:r>
    </w:p>
    <w:p w:rsid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ФЗ </w:t>
      </w:r>
      <w:r w:rsidRPr="00625B21">
        <w:rPr>
          <w:rStyle w:val="FontStyle11"/>
          <w:b w:val="0"/>
          <w:sz w:val="28"/>
          <w:szCs w:val="28"/>
        </w:rPr>
        <w:t>№101</w:t>
      </w:r>
      <w:r>
        <w:rPr>
          <w:rStyle w:val="FontStyle11"/>
          <w:b w:val="0"/>
          <w:sz w:val="28"/>
          <w:szCs w:val="28"/>
        </w:rPr>
        <w:t xml:space="preserve"> </w:t>
      </w:r>
      <w:r w:rsidRPr="00625B21">
        <w:rPr>
          <w:rStyle w:val="FontStyle11"/>
          <w:b w:val="0"/>
          <w:sz w:val="28"/>
          <w:szCs w:val="28"/>
        </w:rPr>
        <w:t xml:space="preserve"> от 24.07.200</w:t>
      </w:r>
      <w:r>
        <w:rPr>
          <w:rStyle w:val="FontStyle11"/>
          <w:b w:val="0"/>
          <w:sz w:val="28"/>
          <w:szCs w:val="28"/>
        </w:rPr>
        <w:t xml:space="preserve">2   </w:t>
      </w:r>
      <w:r w:rsidRPr="00625B21">
        <w:rPr>
          <w:rStyle w:val="FontStyle11"/>
          <w:b w:val="0"/>
          <w:sz w:val="28"/>
          <w:szCs w:val="28"/>
        </w:rPr>
        <w:t xml:space="preserve">« Об </w:t>
      </w:r>
      <w:r>
        <w:rPr>
          <w:rStyle w:val="FontStyle11"/>
          <w:b w:val="0"/>
          <w:sz w:val="28"/>
          <w:szCs w:val="28"/>
        </w:rPr>
        <w:t xml:space="preserve">      </w:t>
      </w:r>
      <w:r w:rsidRPr="00625B21">
        <w:rPr>
          <w:rStyle w:val="FontStyle11"/>
          <w:b w:val="0"/>
          <w:sz w:val="28"/>
          <w:szCs w:val="28"/>
        </w:rPr>
        <w:t xml:space="preserve">обороте </w:t>
      </w:r>
    </w:p>
    <w:p w:rsid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 w:rsidRPr="00625B21">
        <w:rPr>
          <w:rStyle w:val="FontStyle11"/>
          <w:b w:val="0"/>
          <w:sz w:val="28"/>
          <w:szCs w:val="28"/>
        </w:rPr>
        <w:t>земель сельскохозяйственного</w:t>
      </w:r>
      <w:r>
        <w:rPr>
          <w:rStyle w:val="FontStyle11"/>
          <w:b w:val="0"/>
          <w:sz w:val="28"/>
          <w:szCs w:val="28"/>
        </w:rPr>
        <w:t xml:space="preserve"> </w:t>
      </w:r>
      <w:r w:rsidRPr="00625B21">
        <w:rPr>
          <w:rStyle w:val="FontStyle11"/>
          <w:b w:val="0"/>
          <w:sz w:val="28"/>
          <w:szCs w:val="28"/>
        </w:rPr>
        <w:t xml:space="preserve">назначения»  </w:t>
      </w:r>
    </w:p>
    <w:p w:rsid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 w:rsidRPr="00625B21">
        <w:rPr>
          <w:rStyle w:val="FontStyle11"/>
          <w:b w:val="0"/>
          <w:sz w:val="28"/>
          <w:szCs w:val="28"/>
        </w:rPr>
        <w:t xml:space="preserve">с изменениями </w:t>
      </w:r>
      <w:r>
        <w:rPr>
          <w:rStyle w:val="FontStyle11"/>
          <w:b w:val="0"/>
          <w:sz w:val="28"/>
          <w:szCs w:val="28"/>
        </w:rPr>
        <w:t xml:space="preserve">внесенным Федеральным </w:t>
      </w:r>
    </w:p>
    <w:p w:rsid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 w:rsidRPr="00625B21">
        <w:rPr>
          <w:rStyle w:val="FontStyle11"/>
          <w:b w:val="0"/>
          <w:sz w:val="28"/>
          <w:szCs w:val="28"/>
        </w:rPr>
        <w:t>законом от 23.0</w:t>
      </w:r>
      <w:r>
        <w:rPr>
          <w:rStyle w:val="FontStyle11"/>
          <w:b w:val="0"/>
          <w:sz w:val="28"/>
          <w:szCs w:val="28"/>
        </w:rPr>
        <w:t>6</w:t>
      </w:r>
      <w:r w:rsidRPr="00625B21">
        <w:rPr>
          <w:rStyle w:val="FontStyle11"/>
          <w:b w:val="0"/>
          <w:sz w:val="28"/>
          <w:szCs w:val="28"/>
        </w:rPr>
        <w:t>.2014 № 171-ФЗ</w:t>
      </w:r>
    </w:p>
    <w:p w:rsidR="00625B21" w:rsidRP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</w:p>
    <w:p w:rsidR="00625B21" w:rsidRDefault="000F695E" w:rsidP="00DA0DCE">
      <w:pPr>
        <w:pStyle w:val="Style3"/>
        <w:widowControl/>
        <w:tabs>
          <w:tab w:val="left" w:leader="underscore" w:pos="5021"/>
        </w:tabs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</w:t>
      </w:r>
      <w:r w:rsidR="00625B21">
        <w:rPr>
          <w:rStyle w:val="FontStyle12"/>
          <w:sz w:val="28"/>
          <w:szCs w:val="28"/>
        </w:rPr>
        <w:t xml:space="preserve">В соответствии  Федеральным </w:t>
      </w:r>
      <w:r w:rsidR="00DA0DCE">
        <w:rPr>
          <w:rStyle w:val="FontStyle12"/>
          <w:sz w:val="28"/>
          <w:szCs w:val="28"/>
        </w:rPr>
        <w:t xml:space="preserve">законом от </w:t>
      </w:r>
      <w:r w:rsidR="00625B21">
        <w:rPr>
          <w:rStyle w:val="FontStyle12"/>
          <w:sz w:val="28"/>
          <w:szCs w:val="28"/>
        </w:rPr>
        <w:t>24 июля 2002 года</w:t>
      </w:r>
      <w:r w:rsidR="00274B73">
        <w:rPr>
          <w:rStyle w:val="FontStyle12"/>
          <w:sz w:val="28"/>
          <w:szCs w:val="28"/>
        </w:rPr>
        <w:t xml:space="preserve"> №</w:t>
      </w:r>
      <w:r w:rsidR="00625B21">
        <w:rPr>
          <w:rStyle w:val="FontStyle12"/>
          <w:sz w:val="28"/>
          <w:szCs w:val="28"/>
        </w:rPr>
        <w:t xml:space="preserve"> 101</w:t>
      </w:r>
      <w:r w:rsidR="00274B73">
        <w:rPr>
          <w:rStyle w:val="FontStyle12"/>
          <w:sz w:val="28"/>
          <w:szCs w:val="28"/>
        </w:rPr>
        <w:t>-ФЗ « Об обороте земель сельскохозяйственного назначения»  в редакции Федеральных законов  от 07.07.2003 №113-ФЗ</w:t>
      </w:r>
      <w:r w:rsidR="00CF1142">
        <w:rPr>
          <w:rStyle w:val="FontStyle12"/>
          <w:sz w:val="28"/>
          <w:szCs w:val="28"/>
        </w:rPr>
        <w:t>,</w:t>
      </w:r>
      <w:r w:rsidR="00274B73">
        <w:rPr>
          <w:rStyle w:val="FontStyle12"/>
          <w:sz w:val="28"/>
          <w:szCs w:val="28"/>
        </w:rPr>
        <w:t xml:space="preserve"> от 29.06.2004 №58-ФЗ, от 03.10.2004 № 123-ФЗ,от 21.12.2004 №172-ФЗ, от 07.03.2005№ 10-ФЗ, от 18.07.2005 № 87-ФЗ,  от 05.02.2007 № 11-ФЗ,  от 13.05.2008 №66-ФЗ, от 03.12.2008</w:t>
      </w:r>
      <w:r w:rsidR="00625B21">
        <w:rPr>
          <w:rStyle w:val="FontStyle12"/>
          <w:sz w:val="28"/>
          <w:szCs w:val="28"/>
        </w:rPr>
        <w:t xml:space="preserve"> </w:t>
      </w:r>
      <w:r w:rsidR="00274B73">
        <w:rPr>
          <w:rStyle w:val="FontStyle12"/>
          <w:sz w:val="28"/>
          <w:szCs w:val="28"/>
        </w:rPr>
        <w:t>№ 250</w:t>
      </w:r>
      <w:r w:rsidR="00DA0DCE">
        <w:rPr>
          <w:rStyle w:val="FontStyle12"/>
          <w:sz w:val="28"/>
          <w:szCs w:val="28"/>
        </w:rPr>
        <w:t>-ФЗ, от  30.12.2008 №297-ФЗ, от 08.05.2009 №93-ФЗ, от 28.12.2010 № 420-ФЗ, от 29.12. 2010 №435-ФЗ, от 25.06.2012 №93-ФЗ, от 29.06.2012 № 96-ФЗ, от 07.06.2013№ 108-ФЗ, от 02.12.2013 №327-ФЗ, от 28.12.2013 № 446-ФЗ, от 23.06.2014 №171-ФЗ</w:t>
      </w:r>
      <w:r>
        <w:rPr>
          <w:rStyle w:val="FontStyle12"/>
          <w:sz w:val="28"/>
          <w:szCs w:val="28"/>
        </w:rPr>
        <w:t>,</w:t>
      </w:r>
      <w:r w:rsidR="00DA0DCE">
        <w:rPr>
          <w:rStyle w:val="FontStyle12"/>
          <w:sz w:val="28"/>
          <w:szCs w:val="28"/>
        </w:rPr>
        <w:t xml:space="preserve">  </w:t>
      </w:r>
      <w:r w:rsidR="00625B21">
        <w:rPr>
          <w:rStyle w:val="FontStyle12"/>
          <w:sz w:val="28"/>
          <w:szCs w:val="28"/>
        </w:rPr>
        <w:t xml:space="preserve">Совет депутатов </w:t>
      </w:r>
      <w:r w:rsidR="00E34CF9">
        <w:rPr>
          <w:rStyle w:val="FontStyle12"/>
          <w:sz w:val="28"/>
          <w:szCs w:val="28"/>
        </w:rPr>
        <w:t>Соболевского</w:t>
      </w:r>
      <w:r w:rsidR="00625B21">
        <w:rPr>
          <w:rStyle w:val="FontStyle12"/>
          <w:sz w:val="28"/>
          <w:szCs w:val="28"/>
        </w:rPr>
        <w:t xml:space="preserve"> сельского поселения Монастырщинского района Смоленской области </w:t>
      </w:r>
      <w:r w:rsidR="00E34CF9">
        <w:rPr>
          <w:rStyle w:val="FontStyle12"/>
          <w:sz w:val="28"/>
          <w:szCs w:val="28"/>
        </w:rPr>
        <w:t>первого созыва</w:t>
      </w:r>
    </w:p>
    <w:p w:rsidR="00625B21" w:rsidRDefault="00625B21" w:rsidP="00625B21">
      <w:pPr>
        <w:pStyle w:val="Style4"/>
        <w:widowControl/>
        <w:spacing w:before="96" w:line="274" w:lineRule="exact"/>
        <w:ind w:right="5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Р Е Ш И Л:</w:t>
      </w:r>
    </w:p>
    <w:p w:rsidR="00625B21" w:rsidRDefault="00625B21" w:rsidP="00625B21">
      <w:pPr>
        <w:pStyle w:val="Style6"/>
        <w:widowControl/>
        <w:spacing w:line="240" w:lineRule="exact"/>
        <w:ind w:left="581" w:firstLine="0"/>
        <w:jc w:val="left"/>
      </w:pPr>
    </w:p>
    <w:p w:rsidR="00625B21" w:rsidRDefault="00625B21" w:rsidP="00625B21">
      <w:pPr>
        <w:pStyle w:val="Style6"/>
        <w:widowControl/>
        <w:tabs>
          <w:tab w:val="left" w:pos="802"/>
          <w:tab w:val="left" w:leader="underscore" w:pos="6782"/>
        </w:tabs>
        <w:spacing w:before="38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</w:t>
      </w:r>
      <w:r w:rsidR="00CF1142">
        <w:rPr>
          <w:rStyle w:val="FontStyle12"/>
          <w:sz w:val="28"/>
          <w:szCs w:val="28"/>
        </w:rPr>
        <w:t>Установить выкупную цену  земельного участка</w:t>
      </w:r>
      <w:r w:rsidR="000F695E">
        <w:rPr>
          <w:rStyle w:val="FontStyle12"/>
          <w:sz w:val="28"/>
          <w:szCs w:val="28"/>
        </w:rPr>
        <w:t xml:space="preserve">, находящегося </w:t>
      </w:r>
      <w:r w:rsidR="00CF1142">
        <w:rPr>
          <w:rStyle w:val="FontStyle12"/>
          <w:sz w:val="28"/>
          <w:szCs w:val="28"/>
        </w:rPr>
        <w:t xml:space="preserve"> в  муниципальной собственности </w:t>
      </w:r>
      <w:r>
        <w:rPr>
          <w:rStyle w:val="FontStyle12"/>
          <w:sz w:val="28"/>
          <w:szCs w:val="28"/>
        </w:rPr>
        <w:t xml:space="preserve"> </w:t>
      </w:r>
      <w:r w:rsidR="00E34CF9">
        <w:rPr>
          <w:rStyle w:val="FontStyle12"/>
          <w:sz w:val="28"/>
          <w:szCs w:val="28"/>
        </w:rPr>
        <w:t>Соболевского</w:t>
      </w:r>
      <w:r>
        <w:rPr>
          <w:rStyle w:val="FontStyle12"/>
          <w:sz w:val="28"/>
          <w:szCs w:val="28"/>
        </w:rPr>
        <w:t xml:space="preserve"> сельско</w:t>
      </w:r>
      <w:r w:rsidR="00CF1142">
        <w:rPr>
          <w:rStyle w:val="FontStyle12"/>
          <w:sz w:val="28"/>
          <w:szCs w:val="28"/>
        </w:rPr>
        <w:t>го</w:t>
      </w:r>
      <w:r>
        <w:rPr>
          <w:rStyle w:val="FontStyle12"/>
          <w:sz w:val="28"/>
          <w:szCs w:val="28"/>
        </w:rPr>
        <w:t xml:space="preserve"> поселени</w:t>
      </w:r>
      <w:r w:rsidR="00CF1142">
        <w:rPr>
          <w:rStyle w:val="FontStyle12"/>
          <w:sz w:val="28"/>
          <w:szCs w:val="28"/>
        </w:rPr>
        <w:t>я</w:t>
      </w:r>
      <w:r>
        <w:rPr>
          <w:rStyle w:val="FontStyle12"/>
          <w:sz w:val="28"/>
          <w:szCs w:val="28"/>
        </w:rPr>
        <w:t xml:space="preserve"> Монастырщинского района Смоленской области</w:t>
      </w:r>
      <w:r w:rsidR="00CF1142">
        <w:rPr>
          <w:rStyle w:val="FontStyle12"/>
          <w:sz w:val="28"/>
          <w:szCs w:val="28"/>
        </w:rPr>
        <w:t xml:space="preserve"> и выделенного  в счет земельных долей</w:t>
      </w:r>
      <w:r w:rsidR="000F695E">
        <w:rPr>
          <w:rStyle w:val="FontStyle12"/>
          <w:sz w:val="28"/>
          <w:szCs w:val="28"/>
        </w:rPr>
        <w:t>,</w:t>
      </w:r>
      <w:r w:rsidR="00CF1142">
        <w:rPr>
          <w:rStyle w:val="FontStyle12"/>
          <w:sz w:val="28"/>
          <w:szCs w:val="28"/>
        </w:rPr>
        <w:t xml:space="preserve">  находящи</w:t>
      </w:r>
      <w:r w:rsidR="000F695E">
        <w:rPr>
          <w:rStyle w:val="FontStyle12"/>
          <w:sz w:val="28"/>
          <w:szCs w:val="28"/>
        </w:rPr>
        <w:t>х</w:t>
      </w:r>
      <w:r w:rsidR="00CF1142">
        <w:rPr>
          <w:rStyle w:val="FontStyle12"/>
          <w:sz w:val="28"/>
          <w:szCs w:val="28"/>
        </w:rPr>
        <w:t xml:space="preserve">ся в  муниципальной собственности  </w:t>
      </w:r>
      <w:r w:rsidR="00E34CF9">
        <w:rPr>
          <w:rStyle w:val="FontStyle12"/>
          <w:sz w:val="28"/>
          <w:szCs w:val="28"/>
        </w:rPr>
        <w:t>Соболевского</w:t>
      </w:r>
      <w:r w:rsidR="00CF1142">
        <w:rPr>
          <w:rStyle w:val="FontStyle12"/>
          <w:sz w:val="28"/>
          <w:szCs w:val="28"/>
        </w:rPr>
        <w:t xml:space="preserve"> сельского поселения Монастырщинского района Смоленской области  в порядке</w:t>
      </w:r>
      <w:r w:rsidR="005306DD">
        <w:rPr>
          <w:rStyle w:val="FontStyle12"/>
          <w:sz w:val="28"/>
          <w:szCs w:val="28"/>
        </w:rPr>
        <w:t>,</w:t>
      </w:r>
      <w:r w:rsidR="00CF1142">
        <w:rPr>
          <w:rStyle w:val="FontStyle12"/>
          <w:sz w:val="28"/>
          <w:szCs w:val="28"/>
        </w:rPr>
        <w:t xml:space="preserve"> установленн</w:t>
      </w:r>
      <w:r w:rsidR="005306DD">
        <w:rPr>
          <w:rStyle w:val="FontStyle12"/>
          <w:sz w:val="28"/>
          <w:szCs w:val="28"/>
        </w:rPr>
        <w:t>ы</w:t>
      </w:r>
      <w:r w:rsidR="00CF1142">
        <w:rPr>
          <w:rStyle w:val="FontStyle12"/>
          <w:sz w:val="28"/>
          <w:szCs w:val="28"/>
        </w:rPr>
        <w:t>м</w:t>
      </w:r>
      <w:r w:rsidR="005306DD">
        <w:rPr>
          <w:rStyle w:val="FontStyle12"/>
          <w:sz w:val="28"/>
          <w:szCs w:val="28"/>
        </w:rPr>
        <w:t xml:space="preserve"> </w:t>
      </w:r>
      <w:r w:rsidR="00CF1142">
        <w:rPr>
          <w:rStyle w:val="FontStyle12"/>
          <w:sz w:val="28"/>
          <w:szCs w:val="28"/>
        </w:rPr>
        <w:t>Федеральн</w:t>
      </w:r>
      <w:r w:rsidR="005306DD">
        <w:rPr>
          <w:rStyle w:val="FontStyle12"/>
          <w:sz w:val="28"/>
          <w:szCs w:val="28"/>
        </w:rPr>
        <w:t>ым законом</w:t>
      </w:r>
      <w:r w:rsidR="00CF1142">
        <w:rPr>
          <w:rStyle w:val="FontStyle12"/>
          <w:sz w:val="28"/>
          <w:szCs w:val="28"/>
        </w:rPr>
        <w:t xml:space="preserve">  № 101 –ФЗ от 24.07.2002 года « Об обороте </w:t>
      </w:r>
      <w:r w:rsidR="00FF3E04">
        <w:rPr>
          <w:rStyle w:val="FontStyle12"/>
          <w:sz w:val="28"/>
          <w:szCs w:val="28"/>
        </w:rPr>
        <w:t xml:space="preserve"> земель сельскохозяйственного назначения», при передаче  в собственность  использующим  такой земельный участок сельскохозяйственной организации или крестьянско</w:t>
      </w:r>
      <w:r w:rsidR="00865F02">
        <w:rPr>
          <w:rStyle w:val="FontStyle12"/>
          <w:sz w:val="28"/>
          <w:szCs w:val="28"/>
        </w:rPr>
        <w:t>му</w:t>
      </w:r>
      <w:r w:rsidR="00FF3E04">
        <w:rPr>
          <w:rStyle w:val="FontStyle12"/>
          <w:sz w:val="28"/>
          <w:szCs w:val="28"/>
        </w:rPr>
        <w:t xml:space="preserve"> (фермерско</w:t>
      </w:r>
      <w:r w:rsidR="00865F02">
        <w:rPr>
          <w:rStyle w:val="FontStyle12"/>
          <w:sz w:val="28"/>
          <w:szCs w:val="28"/>
        </w:rPr>
        <w:t>му</w:t>
      </w:r>
      <w:r w:rsidR="00FF3E04">
        <w:rPr>
          <w:rStyle w:val="FontStyle12"/>
          <w:sz w:val="28"/>
          <w:szCs w:val="28"/>
        </w:rPr>
        <w:t>)хозяйств</w:t>
      </w:r>
      <w:r w:rsidR="00865F02">
        <w:rPr>
          <w:rStyle w:val="FontStyle12"/>
          <w:sz w:val="28"/>
          <w:szCs w:val="28"/>
        </w:rPr>
        <w:t>у</w:t>
      </w:r>
      <w:r w:rsidR="00FF3E04">
        <w:rPr>
          <w:rStyle w:val="FontStyle12"/>
          <w:sz w:val="28"/>
          <w:szCs w:val="28"/>
        </w:rPr>
        <w:t xml:space="preserve"> в размере 15% его кадастровой стоимости.</w:t>
      </w:r>
    </w:p>
    <w:p w:rsidR="000F695E" w:rsidRDefault="00625B21" w:rsidP="00625B21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before="34"/>
        <w:ind w:firstLine="0"/>
        <w:rPr>
          <w:rStyle w:val="FontStyle12"/>
          <w:sz w:val="28"/>
          <w:szCs w:val="28"/>
        </w:rPr>
      </w:pPr>
      <w:r>
        <w:lastRenderedPageBreak/>
        <w:t xml:space="preserve">        </w:t>
      </w:r>
      <w:r>
        <w:rPr>
          <w:rStyle w:val="FontStyle12"/>
          <w:sz w:val="28"/>
          <w:szCs w:val="28"/>
        </w:rPr>
        <w:t xml:space="preserve">2. </w:t>
      </w:r>
      <w:r w:rsidR="00FF3E04">
        <w:rPr>
          <w:rStyle w:val="FontStyle12"/>
          <w:sz w:val="28"/>
          <w:szCs w:val="28"/>
        </w:rPr>
        <w:t>Данный земельный участок  предоставляется  использующим его сельскохозяйственной организацией или крестьянско</w:t>
      </w:r>
      <w:r w:rsidR="00865F02">
        <w:rPr>
          <w:rStyle w:val="FontStyle12"/>
          <w:sz w:val="28"/>
          <w:szCs w:val="28"/>
        </w:rPr>
        <w:t>му</w:t>
      </w:r>
      <w:r w:rsidR="00FF3E04">
        <w:rPr>
          <w:rStyle w:val="FontStyle12"/>
          <w:sz w:val="28"/>
          <w:szCs w:val="28"/>
        </w:rPr>
        <w:t xml:space="preserve"> (фермерскому)  хозяйству в собственность без проведения  торгов по указанной  в п.1 настоящего решения  цене в случае, если  сельскохозяйственная организация  или крестьянско</w:t>
      </w:r>
      <w:r w:rsidR="00865F02">
        <w:rPr>
          <w:rStyle w:val="FontStyle12"/>
          <w:sz w:val="28"/>
          <w:szCs w:val="28"/>
        </w:rPr>
        <w:t xml:space="preserve">е </w:t>
      </w:r>
      <w:r w:rsidR="00FF3E04">
        <w:rPr>
          <w:rStyle w:val="FontStyle12"/>
          <w:sz w:val="28"/>
          <w:szCs w:val="28"/>
        </w:rPr>
        <w:t xml:space="preserve">(фермерское) хозяйство обратилось в Администрацию  </w:t>
      </w:r>
      <w:r w:rsidR="00E34CF9">
        <w:rPr>
          <w:rStyle w:val="FontStyle12"/>
          <w:sz w:val="28"/>
          <w:szCs w:val="28"/>
        </w:rPr>
        <w:t>Соболевского</w:t>
      </w:r>
      <w:r w:rsidR="00FF3E04">
        <w:rPr>
          <w:rStyle w:val="FontStyle12"/>
          <w:sz w:val="28"/>
          <w:szCs w:val="28"/>
        </w:rPr>
        <w:t xml:space="preserve"> сельского поселения Монастырщинского района Смоленской области с заявлением о заключении договора купли-продажи такого  земельного участка в течении шести месяцев  с момента г</w:t>
      </w:r>
      <w:r w:rsidR="005306DD">
        <w:rPr>
          <w:rStyle w:val="FontStyle12"/>
          <w:sz w:val="28"/>
          <w:szCs w:val="28"/>
        </w:rPr>
        <w:t>осударственной регистрации права</w:t>
      </w:r>
      <w:r w:rsidR="00FF3E04">
        <w:rPr>
          <w:rStyle w:val="FontStyle12"/>
          <w:sz w:val="28"/>
          <w:szCs w:val="28"/>
        </w:rPr>
        <w:t xml:space="preserve"> муниципальной  собственности на такой земельный участок.</w:t>
      </w:r>
      <w:r>
        <w:rPr>
          <w:rStyle w:val="FontStyle12"/>
          <w:bCs/>
          <w:sz w:val="28"/>
          <w:szCs w:val="28"/>
        </w:rPr>
        <w:t xml:space="preserve"> </w:t>
      </w:r>
      <w:r w:rsidR="004E5D2F">
        <w:rPr>
          <w:rStyle w:val="FontStyle12"/>
          <w:bCs/>
          <w:sz w:val="28"/>
          <w:szCs w:val="28"/>
        </w:rPr>
        <w:t xml:space="preserve"> </w:t>
      </w:r>
    </w:p>
    <w:p w:rsidR="00625B21" w:rsidRDefault="00625B21" w:rsidP="00625B21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before="34"/>
        <w:ind w:firstLine="0"/>
        <w:rPr>
          <w:rStyle w:val="FontStyle12"/>
          <w:sz w:val="28"/>
          <w:szCs w:val="28"/>
        </w:rPr>
      </w:pPr>
      <w:r>
        <w:rPr>
          <w:rStyle w:val="FontStyle12"/>
          <w:bCs/>
          <w:sz w:val="28"/>
          <w:szCs w:val="28"/>
        </w:rPr>
        <w:t xml:space="preserve">    </w:t>
      </w:r>
      <w:r w:rsidR="004E5D2F">
        <w:rPr>
          <w:rStyle w:val="FontStyle12"/>
          <w:bCs/>
          <w:sz w:val="28"/>
          <w:szCs w:val="28"/>
        </w:rPr>
        <w:t xml:space="preserve">  3</w:t>
      </w:r>
      <w:r>
        <w:rPr>
          <w:rStyle w:val="FontStyle12"/>
          <w:sz w:val="28"/>
          <w:szCs w:val="28"/>
        </w:rPr>
        <w:t>. Обнародовать настоящее решение на информационных стендах в населенных пунктах</w:t>
      </w:r>
      <w:r w:rsidR="004E5D2F">
        <w:rPr>
          <w:rStyle w:val="FontStyle12"/>
          <w:sz w:val="28"/>
          <w:szCs w:val="28"/>
        </w:rPr>
        <w:t xml:space="preserve"> </w:t>
      </w:r>
      <w:r w:rsidR="00E34CF9">
        <w:rPr>
          <w:rStyle w:val="FontStyle12"/>
          <w:sz w:val="28"/>
          <w:szCs w:val="28"/>
        </w:rPr>
        <w:t>Соболевского</w:t>
      </w:r>
      <w:r>
        <w:rPr>
          <w:rStyle w:val="FontStyle12"/>
          <w:sz w:val="28"/>
          <w:szCs w:val="28"/>
        </w:rPr>
        <w:t xml:space="preserve"> сельского поселения Монастырщин</w:t>
      </w:r>
      <w:r w:rsidR="004E5D2F">
        <w:rPr>
          <w:rStyle w:val="FontStyle12"/>
          <w:sz w:val="28"/>
          <w:szCs w:val="28"/>
        </w:rPr>
        <w:t>ского района Смоленской области и на сайте Администрации Соболевского сельского поселения в сети «Интернет».</w:t>
      </w:r>
    </w:p>
    <w:p w:rsidR="000F695E" w:rsidRDefault="004E5D2F" w:rsidP="00625B21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before="34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4</w:t>
      </w:r>
      <w:r w:rsidR="000F695E">
        <w:rPr>
          <w:rStyle w:val="FontStyle12"/>
          <w:sz w:val="28"/>
          <w:szCs w:val="28"/>
        </w:rPr>
        <w:t xml:space="preserve">. Настоящее решения подлежит опубликованию в </w:t>
      </w:r>
      <w:r w:rsidR="00E34CF9">
        <w:rPr>
          <w:rStyle w:val="FontStyle12"/>
          <w:sz w:val="28"/>
          <w:szCs w:val="28"/>
        </w:rPr>
        <w:t>информационном бюллет</w:t>
      </w:r>
      <w:r>
        <w:rPr>
          <w:rStyle w:val="FontStyle12"/>
          <w:sz w:val="28"/>
          <w:szCs w:val="28"/>
        </w:rPr>
        <w:t>е</w:t>
      </w:r>
      <w:r w:rsidR="00E34CF9">
        <w:rPr>
          <w:rStyle w:val="FontStyle12"/>
          <w:sz w:val="28"/>
          <w:szCs w:val="28"/>
        </w:rPr>
        <w:t>не «Соболевский вестник».</w:t>
      </w:r>
    </w:p>
    <w:p w:rsidR="000F695E" w:rsidRDefault="000F695E" w:rsidP="00625B21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before="34"/>
        <w:ind w:firstLine="0"/>
        <w:rPr>
          <w:rStyle w:val="FontStyle12"/>
          <w:sz w:val="28"/>
          <w:szCs w:val="28"/>
        </w:rPr>
      </w:pPr>
    </w:p>
    <w:p w:rsidR="000F695E" w:rsidRDefault="000F695E" w:rsidP="00625B21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before="34"/>
        <w:ind w:firstLine="0"/>
        <w:rPr>
          <w:rStyle w:val="FontStyle12"/>
          <w:bCs/>
          <w:sz w:val="28"/>
          <w:szCs w:val="28"/>
        </w:rPr>
      </w:pPr>
    </w:p>
    <w:p w:rsidR="00625B21" w:rsidRDefault="00625B21" w:rsidP="00625B21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625B21" w:rsidRDefault="00625B21" w:rsidP="00625B21">
      <w:pPr>
        <w:pStyle w:val="Style5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Глава  муниципального образования</w:t>
      </w:r>
    </w:p>
    <w:p w:rsidR="00625B21" w:rsidRDefault="00E34CF9" w:rsidP="00625B21">
      <w:pPr>
        <w:pStyle w:val="Style5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Соболевского</w:t>
      </w:r>
      <w:r w:rsidR="00625B21">
        <w:rPr>
          <w:rStyle w:val="FontStyle12"/>
          <w:sz w:val="28"/>
          <w:szCs w:val="28"/>
        </w:rPr>
        <w:t xml:space="preserve">  сельского        поселения</w:t>
      </w:r>
    </w:p>
    <w:p w:rsidR="00625B21" w:rsidRDefault="00625B21" w:rsidP="00625B21">
      <w:pPr>
        <w:pStyle w:val="Style5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Монастырщинского    района</w:t>
      </w:r>
    </w:p>
    <w:p w:rsidR="00625B21" w:rsidRDefault="00625B21" w:rsidP="00625B21">
      <w:pPr>
        <w:pStyle w:val="Style5"/>
        <w:widowControl/>
        <w:jc w:val="both"/>
      </w:pPr>
      <w:r>
        <w:rPr>
          <w:rStyle w:val="FontStyle12"/>
          <w:sz w:val="28"/>
          <w:szCs w:val="28"/>
        </w:rPr>
        <w:t xml:space="preserve">Смоленской   области                                                                  </w:t>
      </w:r>
      <w:r w:rsidR="00E34CF9">
        <w:rPr>
          <w:rStyle w:val="FontStyle12"/>
          <w:sz w:val="28"/>
          <w:szCs w:val="28"/>
        </w:rPr>
        <w:t>Н.В. Сыроватка</w:t>
      </w:r>
    </w:p>
    <w:p w:rsidR="0071175E" w:rsidRDefault="0071175E"/>
    <w:sectPr w:rsidR="0071175E" w:rsidSect="00625B2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59" w:rsidRDefault="00F80759" w:rsidP="00E34CF9">
      <w:pPr>
        <w:spacing w:after="0" w:line="240" w:lineRule="auto"/>
      </w:pPr>
      <w:r>
        <w:separator/>
      </w:r>
    </w:p>
  </w:endnote>
  <w:endnote w:type="continuationSeparator" w:id="0">
    <w:p w:rsidR="00F80759" w:rsidRDefault="00F80759" w:rsidP="00E3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59" w:rsidRDefault="00F80759" w:rsidP="00E34CF9">
      <w:pPr>
        <w:spacing w:after="0" w:line="240" w:lineRule="auto"/>
      </w:pPr>
      <w:r>
        <w:separator/>
      </w:r>
    </w:p>
  </w:footnote>
  <w:footnote w:type="continuationSeparator" w:id="0">
    <w:p w:rsidR="00F80759" w:rsidRDefault="00F80759" w:rsidP="00E34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21"/>
    <w:rsid w:val="00066331"/>
    <w:rsid w:val="000C2BAC"/>
    <w:rsid w:val="000F695E"/>
    <w:rsid w:val="001762DD"/>
    <w:rsid w:val="001834D4"/>
    <w:rsid w:val="001A023E"/>
    <w:rsid w:val="00262008"/>
    <w:rsid w:val="00274B73"/>
    <w:rsid w:val="002B589E"/>
    <w:rsid w:val="002C009C"/>
    <w:rsid w:val="00317DD0"/>
    <w:rsid w:val="00362733"/>
    <w:rsid w:val="003A7272"/>
    <w:rsid w:val="003F5E59"/>
    <w:rsid w:val="00424049"/>
    <w:rsid w:val="00435E0E"/>
    <w:rsid w:val="00452885"/>
    <w:rsid w:val="00484E12"/>
    <w:rsid w:val="004C65AA"/>
    <w:rsid w:val="004C7612"/>
    <w:rsid w:val="004E5D2F"/>
    <w:rsid w:val="005073C4"/>
    <w:rsid w:val="005306DD"/>
    <w:rsid w:val="00543133"/>
    <w:rsid w:val="00596F05"/>
    <w:rsid w:val="005B2C9C"/>
    <w:rsid w:val="005F5393"/>
    <w:rsid w:val="00623753"/>
    <w:rsid w:val="00623F4A"/>
    <w:rsid w:val="00625B21"/>
    <w:rsid w:val="007003C1"/>
    <w:rsid w:val="00702592"/>
    <w:rsid w:val="0071175E"/>
    <w:rsid w:val="00745745"/>
    <w:rsid w:val="00764770"/>
    <w:rsid w:val="007F0D68"/>
    <w:rsid w:val="008229FD"/>
    <w:rsid w:val="008603FE"/>
    <w:rsid w:val="00865F02"/>
    <w:rsid w:val="00867D3F"/>
    <w:rsid w:val="00890313"/>
    <w:rsid w:val="008A45B0"/>
    <w:rsid w:val="0094120B"/>
    <w:rsid w:val="0098635F"/>
    <w:rsid w:val="009D0C8E"/>
    <w:rsid w:val="009D6D6A"/>
    <w:rsid w:val="00A10705"/>
    <w:rsid w:val="00A12225"/>
    <w:rsid w:val="00A25376"/>
    <w:rsid w:val="00A26112"/>
    <w:rsid w:val="00A76A9F"/>
    <w:rsid w:val="00AA5C62"/>
    <w:rsid w:val="00AB57C8"/>
    <w:rsid w:val="00AC5716"/>
    <w:rsid w:val="00AD078B"/>
    <w:rsid w:val="00AE731A"/>
    <w:rsid w:val="00B120AB"/>
    <w:rsid w:val="00B24789"/>
    <w:rsid w:val="00B3422D"/>
    <w:rsid w:val="00B42C65"/>
    <w:rsid w:val="00B85C3C"/>
    <w:rsid w:val="00BA7032"/>
    <w:rsid w:val="00BB01A0"/>
    <w:rsid w:val="00C85A1C"/>
    <w:rsid w:val="00C90537"/>
    <w:rsid w:val="00CA2FC9"/>
    <w:rsid w:val="00CB54DD"/>
    <w:rsid w:val="00CF1142"/>
    <w:rsid w:val="00D06079"/>
    <w:rsid w:val="00D06997"/>
    <w:rsid w:val="00D46082"/>
    <w:rsid w:val="00D537BF"/>
    <w:rsid w:val="00D61AA8"/>
    <w:rsid w:val="00DA0DCE"/>
    <w:rsid w:val="00DE0D36"/>
    <w:rsid w:val="00E1184E"/>
    <w:rsid w:val="00E34CF9"/>
    <w:rsid w:val="00ED0DA9"/>
    <w:rsid w:val="00EE0EE6"/>
    <w:rsid w:val="00F06683"/>
    <w:rsid w:val="00F3770D"/>
    <w:rsid w:val="00F80759"/>
    <w:rsid w:val="00F863D9"/>
    <w:rsid w:val="00FE30C5"/>
    <w:rsid w:val="00FE4E01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2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B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25B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B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25B21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Style3">
    <w:name w:val="Style3"/>
    <w:basedOn w:val="a"/>
    <w:uiPriority w:val="99"/>
    <w:rsid w:val="00625B2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25B21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25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25B21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25B2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625B21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3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CF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3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CF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2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B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25B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B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25B21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Style3">
    <w:name w:val="Style3"/>
    <w:basedOn w:val="a"/>
    <w:uiPriority w:val="99"/>
    <w:rsid w:val="00625B2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25B21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25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25B21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25B2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625B21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3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CF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3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CF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</cp:revision>
  <cp:lastPrinted>2017-03-17T13:04:00Z</cp:lastPrinted>
  <dcterms:created xsi:type="dcterms:W3CDTF">2014-09-11T12:02:00Z</dcterms:created>
  <dcterms:modified xsi:type="dcterms:W3CDTF">2017-03-24T12:40:00Z</dcterms:modified>
</cp:coreProperties>
</file>